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FEFE" w14:textId="67681167" w:rsidR="00067A72" w:rsidRDefault="32077083" w:rsidP="00994D8B">
      <w:pPr>
        <w:rPr>
          <w:rFonts w:ascii="Calibri" w:eastAsia="Calibri" w:hAnsi="Calibri" w:cs="Calibri"/>
        </w:rPr>
      </w:pPr>
      <w:r>
        <w:rPr>
          <w:noProof/>
        </w:rPr>
        <w:drawing>
          <wp:inline distT="0" distB="0" distL="0" distR="0" wp14:anchorId="5968BF7C" wp14:editId="657AACCC">
            <wp:extent cx="5715000" cy="1276350"/>
            <wp:effectExtent l="0" t="0" r="0" b="0"/>
            <wp:docPr id="311950423" name="Picture 3119504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1276350"/>
                    </a:xfrm>
                    <a:prstGeom prst="rect">
                      <a:avLst/>
                    </a:prstGeom>
                  </pic:spPr>
                </pic:pic>
              </a:graphicData>
            </a:graphic>
          </wp:inline>
        </w:drawing>
      </w:r>
    </w:p>
    <w:p w14:paraId="22EC3B71" w14:textId="632BBE61" w:rsidR="00067A72" w:rsidRDefault="00067A72" w:rsidP="00994D8B"/>
    <w:p w14:paraId="1CD42C1C" w14:textId="1D2E0FE7" w:rsidR="00067A72" w:rsidRDefault="00F063E6" w:rsidP="006E2165">
      <w:pPr>
        <w:pStyle w:val="Style2"/>
        <w:jc w:val="center"/>
      </w:pPr>
      <w:r>
        <w:t>November</w:t>
      </w:r>
      <w:r w:rsidR="006E2165">
        <w:t xml:space="preserve"> </w:t>
      </w:r>
      <w:r w:rsidR="32077083" w:rsidRPr="657AACCC">
        <w:t>Moreton Grants Bulletin</w:t>
      </w:r>
    </w:p>
    <w:p w14:paraId="43D81A69" w14:textId="77777777" w:rsidR="00F13B26" w:rsidRDefault="00F13B26" w:rsidP="00994D8B"/>
    <w:p w14:paraId="3A789350" w14:textId="1AA7C506" w:rsidR="00067A72" w:rsidRDefault="32077083" w:rsidP="00994D8B">
      <w:r w:rsidRPr="657AACCC">
        <w:t xml:space="preserve">Please find contained in this bulletin a number of grants and prizes that would be relevant to individuals and groups or organisations in the Moreton electorate. </w:t>
      </w:r>
    </w:p>
    <w:p w14:paraId="7B2278A5" w14:textId="0AE5F33A" w:rsidR="00067A72" w:rsidRDefault="32077083" w:rsidP="00994D8B">
      <w:r w:rsidRPr="657AACCC">
        <w:t xml:space="preserve">The grants range from funding for artists to grants for community groups, sporting clubs and everything else in between. </w:t>
      </w:r>
    </w:p>
    <w:p w14:paraId="03DEA79F" w14:textId="1722A367" w:rsidR="00067A72" w:rsidRDefault="32077083" w:rsidP="00994D8B">
      <w:r w:rsidRPr="657AACCC">
        <w:t>Please share this information around and be wary of the closing dates as a number of the grants in this bulletin require applications to be submitted in the coming days.</w:t>
      </w:r>
    </w:p>
    <w:p w14:paraId="2D788CBD" w14:textId="1C736ED2" w:rsidR="00067A72" w:rsidRDefault="32077083" w:rsidP="00994D8B">
      <w:r w:rsidRPr="657AACCC">
        <w:rPr>
          <w:lang w:val="en-AU"/>
        </w:rPr>
        <w:t xml:space="preserve">Please feel free to share this information to Moreton community groups and if you have received this via a friend, please let us know and I will happily add you to my mailing list. </w:t>
      </w:r>
    </w:p>
    <w:p w14:paraId="7F3B7E7A" w14:textId="77777777" w:rsidR="002A6D74" w:rsidRDefault="002A6D74" w:rsidP="00994D8B">
      <w:pPr>
        <w:rPr>
          <w:lang w:val="en-AU"/>
        </w:rPr>
      </w:pPr>
    </w:p>
    <w:p w14:paraId="2C4E0DAE" w14:textId="28700948" w:rsidR="00067A72" w:rsidRDefault="32077083" w:rsidP="00994D8B">
      <w:pPr>
        <w:rPr>
          <w:lang w:val="en-AU"/>
        </w:rPr>
      </w:pPr>
      <w:r w:rsidRPr="657AACCC">
        <w:rPr>
          <w:lang w:val="en-AU"/>
        </w:rPr>
        <w:t>Yours sincerely</w:t>
      </w:r>
      <w:r w:rsidR="002A6D74">
        <w:rPr>
          <w:lang w:val="en-AU"/>
        </w:rPr>
        <w:t>,</w:t>
      </w:r>
    </w:p>
    <w:p w14:paraId="1D44CD9D" w14:textId="77777777" w:rsidR="002A6D74" w:rsidRDefault="002A6D74" w:rsidP="00994D8B"/>
    <w:p w14:paraId="3C223011" w14:textId="328372F3" w:rsidR="00067A72" w:rsidRDefault="32077083" w:rsidP="00994D8B">
      <w:r>
        <w:rPr>
          <w:noProof/>
        </w:rPr>
        <w:drawing>
          <wp:inline distT="0" distB="0" distL="0" distR="0" wp14:anchorId="5521726F" wp14:editId="02354D45">
            <wp:extent cx="2200275" cy="600075"/>
            <wp:effectExtent l="0" t="0" r="0" b="0"/>
            <wp:docPr id="1565318877" name="Picture 1565318877" descr="P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600075"/>
                    </a:xfrm>
                    <a:prstGeom prst="rect">
                      <a:avLst/>
                    </a:prstGeom>
                  </pic:spPr>
                </pic:pic>
              </a:graphicData>
            </a:graphic>
          </wp:inline>
        </w:drawing>
      </w:r>
    </w:p>
    <w:p w14:paraId="10B98079" w14:textId="77777777" w:rsidR="002A6D74" w:rsidRDefault="002A6D74" w:rsidP="657AACCC">
      <w:pPr>
        <w:pStyle w:val="NoSpacing"/>
        <w:rPr>
          <w:rFonts w:ascii="Calibri" w:eastAsia="Calibri" w:hAnsi="Calibri" w:cs="Calibri"/>
          <w:b/>
          <w:bCs/>
          <w:color w:val="000000" w:themeColor="text1"/>
          <w:lang w:val="en-AU"/>
        </w:rPr>
      </w:pPr>
    </w:p>
    <w:p w14:paraId="4B6B94CF" w14:textId="7390AFE9"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Graham Perrett MP</w:t>
      </w:r>
    </w:p>
    <w:p w14:paraId="440A4E30" w14:textId="64D1D1B0"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Federal Member for Moreton</w:t>
      </w:r>
    </w:p>
    <w:p w14:paraId="35E48538" w14:textId="61975BDB" w:rsidR="00067A72" w:rsidRDefault="00067A72" w:rsidP="00994D8B"/>
    <w:p w14:paraId="46323C4E" w14:textId="77777777" w:rsidR="005017DB" w:rsidRDefault="005017DB" w:rsidP="00994D8B"/>
    <w:p w14:paraId="56D31A5F" w14:textId="25F5020E" w:rsidR="00067A72" w:rsidRPr="005017DB" w:rsidRDefault="32077083" w:rsidP="005017DB">
      <w:pPr>
        <w:jc w:val="center"/>
        <w:rPr>
          <w:sz w:val="20"/>
          <w:szCs w:val="20"/>
        </w:rPr>
      </w:pPr>
      <w:r w:rsidRPr="005017DB">
        <w:rPr>
          <w:sz w:val="20"/>
          <w:szCs w:val="20"/>
          <w:lang w:val="en-AU"/>
        </w:rPr>
        <w:t>Authorised by Graham Perrett 250 McCullough St, Sunnybank Qld 4109 for the Australian Labor Party.</w:t>
      </w:r>
    </w:p>
    <w:p w14:paraId="7C9AA5BA" w14:textId="5E59E8BD" w:rsidR="00067A72" w:rsidRDefault="00067A72" w:rsidP="00994D8B"/>
    <w:p w14:paraId="52899048" w14:textId="03AF6D73" w:rsidR="006D52E2" w:rsidRDefault="32077083" w:rsidP="00452EDF">
      <w:r>
        <w:rPr>
          <w:noProof/>
        </w:rPr>
        <w:drawing>
          <wp:inline distT="0" distB="0" distL="0" distR="0" wp14:anchorId="51935065" wp14:editId="034F07FF">
            <wp:extent cx="5715000" cy="819150"/>
            <wp:effectExtent l="0" t="0" r="0" b="0"/>
            <wp:docPr id="1748482328" name="Picture 1748482328"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819150"/>
                    </a:xfrm>
                    <a:prstGeom prst="rect">
                      <a:avLst/>
                    </a:prstGeom>
                  </pic:spPr>
                </pic:pic>
              </a:graphicData>
            </a:graphic>
          </wp:inline>
        </w:drawing>
      </w:r>
    </w:p>
    <w:p w14:paraId="242AA759" w14:textId="296405B5" w:rsidR="00C82D70" w:rsidRDefault="00C82D70" w:rsidP="00C82D70">
      <w:pPr>
        <w:pStyle w:val="Style1"/>
      </w:pPr>
      <w:r>
        <w:lastRenderedPageBreak/>
        <w:t>Arts</w:t>
      </w:r>
      <w:r w:rsidR="00D9347E">
        <w:t>, Community</w:t>
      </w:r>
      <w:r>
        <w:t xml:space="preserve"> &amp; Culture</w:t>
      </w:r>
    </w:p>
    <w:p w14:paraId="1BE84578" w14:textId="31677F9B" w:rsidR="003219EB" w:rsidRPr="00654C1E" w:rsidRDefault="003219EB" w:rsidP="003219EB">
      <w:pPr>
        <w:pStyle w:val="Style2"/>
        <w:jc w:val="left"/>
      </w:pPr>
      <w:bookmarkStart w:id="0" w:name="_Hlk174343435"/>
      <w:r>
        <w:t>Urban Precincts</w:t>
      </w:r>
      <w:r w:rsidR="006B0C1E">
        <w:t xml:space="preserve"> and Partnerships Program </w:t>
      </w:r>
    </w:p>
    <w:p w14:paraId="38BDCA30" w14:textId="5D8C930B" w:rsidR="003219EB" w:rsidRDefault="003219EB" w:rsidP="003219EB">
      <w:pPr>
        <w:pStyle w:val="Style3"/>
      </w:pPr>
      <w:r>
        <w:t xml:space="preserve">Purpose: </w:t>
      </w:r>
      <w:r w:rsidR="00BF514D" w:rsidRPr="00BF514D">
        <w:rPr>
          <w:lang w:val="en-US"/>
        </w:rPr>
        <w:t>Urban Precincts and Partnerships is a funding program for projects which transform urban precincts through precinct planning or the delivery for infrastructure. Partnerships that bring together government, business and community are encouraged to apply.</w:t>
      </w:r>
    </w:p>
    <w:p w14:paraId="640252C0" w14:textId="67DEB8EB" w:rsidR="003219EB" w:rsidRDefault="003219EB" w:rsidP="003219EB">
      <w:pPr>
        <w:pStyle w:val="Style3"/>
      </w:pPr>
      <w:r>
        <w:t xml:space="preserve">Funding Provider: </w:t>
      </w:r>
      <w:r w:rsidR="00BF514D">
        <w:t xml:space="preserve">Department </w:t>
      </w:r>
      <w:r w:rsidR="00DB0892">
        <w:t xml:space="preserve">of Infrastructure, Transport, Regional Development and Local Government. </w:t>
      </w:r>
    </w:p>
    <w:p w14:paraId="482D7C3F" w14:textId="656AAD36" w:rsidR="003219EB" w:rsidRDefault="003219EB" w:rsidP="003219EB">
      <w:pPr>
        <w:pStyle w:val="Style3"/>
      </w:pPr>
      <w:r>
        <w:t xml:space="preserve">Amount: </w:t>
      </w:r>
      <w:r w:rsidR="00DB0892">
        <w:t>St</w:t>
      </w:r>
      <w:r w:rsidR="00703301">
        <w:t>r</w:t>
      </w:r>
      <w:r w:rsidR="00DB0892">
        <w:t>eam one: up to $5 million</w:t>
      </w:r>
    </w:p>
    <w:p w14:paraId="186EECA1" w14:textId="2E299885" w:rsidR="00703301" w:rsidRDefault="00DB0892" w:rsidP="003219EB">
      <w:pPr>
        <w:pStyle w:val="Style3"/>
      </w:pPr>
      <w:r>
        <w:tab/>
        <w:t xml:space="preserve">     Stream</w:t>
      </w:r>
      <w:r w:rsidR="00703301">
        <w:t xml:space="preserve"> two: up to $50 million</w:t>
      </w:r>
    </w:p>
    <w:p w14:paraId="14045754" w14:textId="4ED57CE8" w:rsidR="003219EB" w:rsidRPr="00AC630F" w:rsidRDefault="003219EB" w:rsidP="003219EB">
      <w:pPr>
        <w:pStyle w:val="Style3"/>
        <w:rPr>
          <w:b w:val="0"/>
          <w:bCs w:val="0"/>
        </w:rPr>
      </w:pPr>
      <w:r>
        <w:t xml:space="preserve">Closing Date: </w:t>
      </w:r>
      <w:r w:rsidR="00703301">
        <w:t xml:space="preserve">ongoing </w:t>
      </w:r>
      <w:r w:rsidR="009A4676">
        <w:t xml:space="preserve">- </w:t>
      </w:r>
      <w:r w:rsidR="009A4676" w:rsidRPr="009A4676">
        <w:rPr>
          <w:lang w:val="en-US"/>
        </w:rPr>
        <w:t>projects will be batched at least twice a year for assessment.</w:t>
      </w:r>
      <w:r w:rsidR="009A4676" w:rsidRPr="009A4676">
        <w:rPr>
          <w:lang w:val="en-US"/>
        </w:rPr>
        <w:br/>
      </w:r>
    </w:p>
    <w:p w14:paraId="594CFFD4" w14:textId="6D2F6FBF" w:rsidR="009A4676" w:rsidRPr="00AC630F" w:rsidRDefault="00473AFB" w:rsidP="003219EB">
      <w:pPr>
        <w:pStyle w:val="Style3"/>
        <w:rPr>
          <w:b w:val="0"/>
          <w:bCs w:val="0"/>
        </w:rPr>
      </w:pPr>
      <w:r>
        <w:rPr>
          <w:b w:val="0"/>
          <w:bCs w:val="0"/>
        </w:rPr>
        <w:t>STREAM ONE</w:t>
      </w:r>
      <w:r w:rsidR="009A4676" w:rsidRPr="00AC630F">
        <w:rPr>
          <w:b w:val="0"/>
          <w:bCs w:val="0"/>
        </w:rPr>
        <w:t xml:space="preserve">: </w:t>
      </w:r>
    </w:p>
    <w:p w14:paraId="040EFD68" w14:textId="71928CA1" w:rsidR="009A4676" w:rsidRDefault="00AC630F" w:rsidP="003219EB">
      <w:pPr>
        <w:pStyle w:val="Style3"/>
        <w:rPr>
          <w:b w:val="0"/>
          <w:bCs w:val="0"/>
          <w:lang w:val="en-US"/>
        </w:rPr>
      </w:pPr>
      <w:r w:rsidRPr="00AC630F">
        <w:rPr>
          <w:b w:val="0"/>
          <w:bCs w:val="0"/>
          <w:lang w:val="en-US"/>
        </w:rPr>
        <w:t>The urban Precincts and Partnerships Program – Stream One gives partnerships up to $5 million in funding to develop a precinct idea through to investment-ready stage.</w:t>
      </w:r>
    </w:p>
    <w:p w14:paraId="460D1BC1" w14:textId="77777777" w:rsidR="00AC630F" w:rsidRDefault="00AC630F" w:rsidP="003219EB">
      <w:pPr>
        <w:pStyle w:val="Style3"/>
        <w:rPr>
          <w:b w:val="0"/>
          <w:bCs w:val="0"/>
          <w:lang w:val="en-US"/>
        </w:rPr>
      </w:pPr>
    </w:p>
    <w:p w14:paraId="0A5034B7" w14:textId="77777777" w:rsidR="00AC630F" w:rsidRPr="00AC630F" w:rsidRDefault="00AC630F" w:rsidP="00AC630F">
      <w:pPr>
        <w:pStyle w:val="Style3"/>
        <w:rPr>
          <w:b w:val="0"/>
          <w:bCs w:val="0"/>
        </w:rPr>
      </w:pPr>
      <w:r w:rsidRPr="00AC630F">
        <w:rPr>
          <w:b w:val="0"/>
          <w:bCs w:val="0"/>
        </w:rPr>
        <w:t>Who is this for?</w:t>
      </w:r>
    </w:p>
    <w:p w14:paraId="4203053B" w14:textId="77777777" w:rsidR="00AC630F" w:rsidRDefault="00AC630F" w:rsidP="00AC630F">
      <w:pPr>
        <w:pStyle w:val="Style3"/>
        <w:rPr>
          <w:b w:val="0"/>
          <w:bCs w:val="0"/>
        </w:rPr>
      </w:pPr>
      <w:r w:rsidRPr="00AC630F">
        <w:rPr>
          <w:b w:val="0"/>
          <w:bCs w:val="0"/>
        </w:rPr>
        <w:t>Australian local, state and territory government agencies or bodies, incorporated not-for-profit organisations, and urban universities.</w:t>
      </w:r>
    </w:p>
    <w:p w14:paraId="405A1517" w14:textId="77777777" w:rsidR="00AC630F" w:rsidRPr="00AC630F" w:rsidRDefault="00AC630F" w:rsidP="00AC630F">
      <w:pPr>
        <w:pStyle w:val="Style3"/>
        <w:rPr>
          <w:b w:val="0"/>
          <w:bCs w:val="0"/>
        </w:rPr>
      </w:pPr>
    </w:p>
    <w:p w14:paraId="08EC7D7B" w14:textId="77777777" w:rsidR="00AC630F" w:rsidRPr="00AC630F" w:rsidRDefault="00AC630F" w:rsidP="00AC630F">
      <w:pPr>
        <w:pStyle w:val="Style3"/>
        <w:rPr>
          <w:b w:val="0"/>
          <w:bCs w:val="0"/>
        </w:rPr>
      </w:pPr>
      <w:r w:rsidRPr="00AC630F">
        <w:rPr>
          <w:b w:val="0"/>
          <w:bCs w:val="0"/>
        </w:rPr>
        <w:t>What do you get?</w:t>
      </w:r>
    </w:p>
    <w:p w14:paraId="73969160" w14:textId="77777777" w:rsidR="00AC630F" w:rsidRPr="00AC630F" w:rsidRDefault="00AC630F" w:rsidP="00AC630F">
      <w:pPr>
        <w:pStyle w:val="Style3"/>
        <w:rPr>
          <w:b w:val="0"/>
          <w:bCs w:val="0"/>
        </w:rPr>
      </w:pPr>
      <w:r w:rsidRPr="00AC630F">
        <w:rPr>
          <w:b w:val="0"/>
          <w:bCs w:val="0"/>
        </w:rPr>
        <w:t>Funding of $500,000 to $5 million, to cover up to 100% of eligible expenditure.</w:t>
      </w:r>
    </w:p>
    <w:p w14:paraId="7DBB72FC" w14:textId="77777777" w:rsidR="00AC630F" w:rsidRPr="00AC630F" w:rsidRDefault="00AC630F" w:rsidP="003219EB">
      <w:pPr>
        <w:pStyle w:val="Style3"/>
        <w:rPr>
          <w:b w:val="0"/>
          <w:bCs w:val="0"/>
        </w:rPr>
      </w:pPr>
    </w:p>
    <w:p w14:paraId="733C0965" w14:textId="7360E99F" w:rsidR="00987D2F" w:rsidRDefault="00473AFB" w:rsidP="00AC2820">
      <w:pPr>
        <w:pStyle w:val="Style3"/>
        <w:rPr>
          <w:b w:val="0"/>
          <w:bCs w:val="0"/>
        </w:rPr>
      </w:pPr>
      <w:r w:rsidRPr="00473AFB">
        <w:rPr>
          <w:b w:val="0"/>
          <w:bCs w:val="0"/>
        </w:rPr>
        <w:t>STREAM TWO:</w:t>
      </w:r>
    </w:p>
    <w:p w14:paraId="6053D79E" w14:textId="672B9C24" w:rsidR="00800887" w:rsidRDefault="00800887" w:rsidP="00AC2820">
      <w:pPr>
        <w:pStyle w:val="Style3"/>
        <w:rPr>
          <w:b w:val="0"/>
          <w:bCs w:val="0"/>
          <w:lang w:val="en-US"/>
        </w:rPr>
      </w:pPr>
      <w:r w:rsidRPr="00800887">
        <w:rPr>
          <w:b w:val="0"/>
          <w:bCs w:val="0"/>
          <w:lang w:val="en-US"/>
        </w:rPr>
        <w:t>The urban Precincts and Partnerships Program – Stream Two gives partnerships up to $50 million in funding to deliver elements of a precinct.</w:t>
      </w:r>
    </w:p>
    <w:p w14:paraId="6D4427D2" w14:textId="77777777" w:rsidR="00800887" w:rsidRDefault="00800887" w:rsidP="00AC2820">
      <w:pPr>
        <w:pStyle w:val="Style3"/>
        <w:rPr>
          <w:b w:val="0"/>
          <w:bCs w:val="0"/>
          <w:lang w:val="en-US"/>
        </w:rPr>
      </w:pPr>
    </w:p>
    <w:p w14:paraId="447B0279" w14:textId="08ABA2A6" w:rsidR="00800887" w:rsidRPr="00800887" w:rsidRDefault="00800887" w:rsidP="00800887">
      <w:pPr>
        <w:pStyle w:val="Style3"/>
        <w:rPr>
          <w:b w:val="0"/>
          <w:bCs w:val="0"/>
        </w:rPr>
      </w:pPr>
      <w:r w:rsidRPr="00800887">
        <w:rPr>
          <w:b w:val="0"/>
          <w:bCs w:val="0"/>
        </w:rPr>
        <w:t>Who is this for?</w:t>
      </w:r>
    </w:p>
    <w:p w14:paraId="45BBF5D1" w14:textId="77777777" w:rsidR="00800887" w:rsidRPr="00800887" w:rsidRDefault="00800887" w:rsidP="00800887">
      <w:pPr>
        <w:pStyle w:val="Style3"/>
        <w:rPr>
          <w:b w:val="0"/>
          <w:bCs w:val="0"/>
        </w:rPr>
      </w:pPr>
      <w:r w:rsidRPr="00800887">
        <w:rPr>
          <w:b w:val="0"/>
          <w:bCs w:val="0"/>
        </w:rPr>
        <w:t>Australian local, state and territory government agencies or bodies, incorporated not-for-profit organisations, and universities.</w:t>
      </w:r>
    </w:p>
    <w:p w14:paraId="56D22712" w14:textId="77777777" w:rsidR="00800887" w:rsidRPr="00800887" w:rsidRDefault="00800887" w:rsidP="00800887">
      <w:pPr>
        <w:pStyle w:val="Style3"/>
        <w:rPr>
          <w:b w:val="0"/>
          <w:bCs w:val="0"/>
        </w:rPr>
      </w:pPr>
    </w:p>
    <w:p w14:paraId="1F89BE22" w14:textId="3FA2E9ED" w:rsidR="00800887" w:rsidRPr="00800887" w:rsidRDefault="00800887" w:rsidP="00800887">
      <w:pPr>
        <w:pStyle w:val="Style3"/>
        <w:rPr>
          <w:b w:val="0"/>
          <w:bCs w:val="0"/>
        </w:rPr>
      </w:pPr>
      <w:r w:rsidRPr="00800887">
        <w:rPr>
          <w:b w:val="0"/>
          <w:bCs w:val="0"/>
        </w:rPr>
        <w:t>What do you get?</w:t>
      </w:r>
    </w:p>
    <w:p w14:paraId="59706973" w14:textId="293AF713" w:rsidR="00800887" w:rsidRDefault="00800887" w:rsidP="00800887">
      <w:pPr>
        <w:pStyle w:val="Style3"/>
        <w:rPr>
          <w:b w:val="0"/>
          <w:bCs w:val="0"/>
        </w:rPr>
      </w:pPr>
      <w:r w:rsidRPr="00800887">
        <w:rPr>
          <w:b w:val="0"/>
          <w:bCs w:val="0"/>
        </w:rPr>
        <w:t>Funding of $5 million to $50 million, to cover up to 100% of eligible expenditure.</w:t>
      </w:r>
    </w:p>
    <w:p w14:paraId="7077F262" w14:textId="77777777" w:rsidR="00800887" w:rsidRDefault="00800887" w:rsidP="00800887">
      <w:pPr>
        <w:pStyle w:val="Style3"/>
        <w:rPr>
          <w:b w:val="0"/>
          <w:bCs w:val="0"/>
        </w:rPr>
      </w:pPr>
    </w:p>
    <w:p w14:paraId="2A2F54C1" w14:textId="2665C1EB" w:rsidR="00800887" w:rsidRDefault="00800887" w:rsidP="00800887">
      <w:pPr>
        <w:pStyle w:val="Style3"/>
        <w:rPr>
          <w:b w:val="0"/>
          <w:bCs w:val="0"/>
        </w:rPr>
      </w:pPr>
      <w:r>
        <w:rPr>
          <w:b w:val="0"/>
          <w:bCs w:val="0"/>
        </w:rPr>
        <w:t>For more information</w:t>
      </w:r>
      <w:r w:rsidR="009E60E2">
        <w:rPr>
          <w:b w:val="0"/>
          <w:bCs w:val="0"/>
        </w:rPr>
        <w:t xml:space="preserve"> regarding STREAM ONE</w:t>
      </w:r>
      <w:r>
        <w:rPr>
          <w:b w:val="0"/>
          <w:bCs w:val="0"/>
        </w:rPr>
        <w:t xml:space="preserve"> </w:t>
      </w:r>
      <w:r w:rsidR="009E60E2">
        <w:rPr>
          <w:b w:val="0"/>
          <w:bCs w:val="0"/>
        </w:rPr>
        <w:t xml:space="preserve">click </w:t>
      </w:r>
      <w:hyperlink r:id="rId11" w:history="1">
        <w:r w:rsidR="009E60E2" w:rsidRPr="00B625D4">
          <w:rPr>
            <w:rStyle w:val="Hyperlink"/>
            <w:b w:val="0"/>
            <w:bCs w:val="0"/>
          </w:rPr>
          <w:t>here</w:t>
        </w:r>
      </w:hyperlink>
      <w:r w:rsidR="009E60E2">
        <w:rPr>
          <w:b w:val="0"/>
          <w:bCs w:val="0"/>
        </w:rPr>
        <w:t>.</w:t>
      </w:r>
    </w:p>
    <w:p w14:paraId="602559CD" w14:textId="7CF0A0E1" w:rsidR="00B625D4" w:rsidRDefault="00B625D4" w:rsidP="00800887">
      <w:pPr>
        <w:pStyle w:val="Style3"/>
        <w:rPr>
          <w:b w:val="0"/>
          <w:bCs w:val="0"/>
        </w:rPr>
      </w:pPr>
      <w:r>
        <w:rPr>
          <w:b w:val="0"/>
          <w:bCs w:val="0"/>
        </w:rPr>
        <w:t xml:space="preserve">For more information regarding STREAM TWO click </w:t>
      </w:r>
      <w:hyperlink r:id="rId12" w:history="1">
        <w:r w:rsidRPr="0079316C">
          <w:rPr>
            <w:rStyle w:val="Hyperlink"/>
            <w:b w:val="0"/>
            <w:bCs w:val="0"/>
          </w:rPr>
          <w:t>here</w:t>
        </w:r>
      </w:hyperlink>
      <w:r>
        <w:rPr>
          <w:b w:val="0"/>
          <w:bCs w:val="0"/>
        </w:rPr>
        <w:t xml:space="preserve">. </w:t>
      </w:r>
    </w:p>
    <w:p w14:paraId="44DF0E83" w14:textId="77777777" w:rsidR="00FC6123" w:rsidRDefault="00FC6123" w:rsidP="00800887">
      <w:pPr>
        <w:pStyle w:val="Style3"/>
        <w:rPr>
          <w:b w:val="0"/>
          <w:bCs w:val="0"/>
        </w:rPr>
      </w:pPr>
    </w:p>
    <w:p w14:paraId="49C83F26" w14:textId="77777777" w:rsidR="00FC6123" w:rsidRDefault="00FC6123" w:rsidP="00800887">
      <w:pPr>
        <w:pStyle w:val="Style3"/>
        <w:rPr>
          <w:b w:val="0"/>
          <w:bCs w:val="0"/>
        </w:rPr>
      </w:pPr>
    </w:p>
    <w:p w14:paraId="00177756" w14:textId="77777777" w:rsidR="00FC6123" w:rsidRDefault="00FC6123" w:rsidP="00800887">
      <w:pPr>
        <w:pStyle w:val="Style3"/>
        <w:rPr>
          <w:b w:val="0"/>
          <w:bCs w:val="0"/>
        </w:rPr>
      </w:pPr>
    </w:p>
    <w:bookmarkEnd w:id="0"/>
    <w:p w14:paraId="268DA9B5" w14:textId="368650EA" w:rsidR="00FB1C16" w:rsidRPr="00654C1E" w:rsidRDefault="00FB1C16" w:rsidP="00FB1C16">
      <w:pPr>
        <w:pStyle w:val="Style2"/>
        <w:jc w:val="left"/>
      </w:pPr>
      <w:r>
        <w:t>First Nations Commissioning Fund</w:t>
      </w:r>
    </w:p>
    <w:p w14:paraId="23B45A53" w14:textId="04949D34" w:rsidR="00FB1C16" w:rsidRDefault="00FB1C16" w:rsidP="00FB1C16">
      <w:pPr>
        <w:pStyle w:val="Style3"/>
      </w:pPr>
      <w:r>
        <w:t xml:space="preserve">Purpose: </w:t>
      </w:r>
      <w:r w:rsidR="00A30EC1" w:rsidRPr="00A30EC1">
        <w:rPr>
          <w:lang w:val="en-US"/>
        </w:rPr>
        <w:t>The First Nations Commissioning Fund is focused on investing in opportunities that share First Nations stories and cultural knowledge and elevate awareness of Queensland’s exceptional First Nations arts and cultural products and experiences.</w:t>
      </w:r>
    </w:p>
    <w:p w14:paraId="58F9E643" w14:textId="77777777" w:rsidR="00FB1C16" w:rsidRDefault="00FB1C16" w:rsidP="00FB1C16">
      <w:pPr>
        <w:pStyle w:val="Style3"/>
      </w:pPr>
      <w:r>
        <w:t>Funding Provider: Arts Queensland</w:t>
      </w:r>
    </w:p>
    <w:p w14:paraId="06037674" w14:textId="48B45B4A" w:rsidR="00FB1C16" w:rsidRDefault="00FB1C16" w:rsidP="00FB1C16">
      <w:pPr>
        <w:pStyle w:val="Style3"/>
      </w:pPr>
      <w:r>
        <w:t>Amount: Up to $</w:t>
      </w:r>
      <w:r w:rsidR="00A30EC1">
        <w:t>70,000</w:t>
      </w:r>
      <w:r>
        <w:t xml:space="preserve"> –</w:t>
      </w:r>
      <w:r w:rsidR="00A30EC1">
        <w:t xml:space="preserve"> one</w:t>
      </w:r>
      <w:r>
        <w:t xml:space="preserve">-year </w:t>
      </w:r>
      <w:r w:rsidR="00A30EC1">
        <w:t>projects</w:t>
      </w:r>
      <w:r>
        <w:t xml:space="preserve"> </w:t>
      </w:r>
    </w:p>
    <w:p w14:paraId="4DE3F903" w14:textId="523BABEE" w:rsidR="00FB1C16" w:rsidRDefault="00FB1C16" w:rsidP="00FB1C16">
      <w:pPr>
        <w:pStyle w:val="Style3"/>
      </w:pPr>
      <w:r>
        <w:tab/>
        <w:t xml:space="preserve">     Up to $1</w:t>
      </w:r>
      <w:r w:rsidR="00A30EC1">
        <w:t>5</w:t>
      </w:r>
      <w:r>
        <w:t xml:space="preserve">0,000 – </w:t>
      </w:r>
      <w:r w:rsidR="00A30EC1">
        <w:t>two-</w:t>
      </w:r>
      <w:r>
        <w:t xml:space="preserve">year </w:t>
      </w:r>
      <w:r w:rsidR="00A30EC1">
        <w:t>projects</w:t>
      </w:r>
    </w:p>
    <w:p w14:paraId="3DD4BCC2" w14:textId="1B087759" w:rsidR="00FB1C16" w:rsidRDefault="00FB1C16" w:rsidP="00FB1C16">
      <w:pPr>
        <w:pStyle w:val="Style3"/>
      </w:pPr>
      <w:r>
        <w:t xml:space="preserve">Closing Date: </w:t>
      </w:r>
      <w:r w:rsidR="00A30EC1">
        <w:t>17</w:t>
      </w:r>
      <w:r w:rsidR="00A30EC1" w:rsidRPr="00A30EC1">
        <w:rPr>
          <w:vertAlign w:val="superscript"/>
        </w:rPr>
        <w:t>th</w:t>
      </w:r>
      <w:r w:rsidR="00A30EC1">
        <w:t xml:space="preserve"> March 2025</w:t>
      </w:r>
    </w:p>
    <w:p w14:paraId="23B7727C" w14:textId="4D4D2A60" w:rsidR="004162F7" w:rsidRPr="004162F7" w:rsidRDefault="004162F7" w:rsidP="004162F7">
      <w:pPr>
        <w:pStyle w:val="Style3"/>
        <w:rPr>
          <w:b w:val="0"/>
          <w:bCs w:val="0"/>
        </w:rPr>
      </w:pPr>
    </w:p>
    <w:p w14:paraId="0506820A" w14:textId="1776117B" w:rsidR="009E2F16" w:rsidRDefault="00825DB9" w:rsidP="009E28DC">
      <w:pPr>
        <w:pStyle w:val="Style3"/>
        <w:rPr>
          <w:b w:val="0"/>
          <w:bCs w:val="0"/>
          <w:lang w:val="en-US"/>
        </w:rPr>
      </w:pPr>
      <w:r w:rsidRPr="00825DB9">
        <w:rPr>
          <w:b w:val="0"/>
          <w:bCs w:val="0"/>
          <w:lang w:val="en-US"/>
        </w:rPr>
        <w:t>The First Nations Commissioning Fund supports the development and presentation of new work and cultural programs by individual First Nations artists, arts workers collectives and organisations. The fund strengthens skills development and provide new employment opportunities for First Nations artists and arts workers and grows a pipeline of high-quality First Nations arts, cultural products, and experiences.</w:t>
      </w:r>
    </w:p>
    <w:p w14:paraId="61E55299" w14:textId="77777777" w:rsidR="00EE1321" w:rsidRDefault="00EE1321" w:rsidP="009E28DC">
      <w:pPr>
        <w:pStyle w:val="Style3"/>
        <w:rPr>
          <w:b w:val="0"/>
          <w:bCs w:val="0"/>
          <w:lang w:val="en-US"/>
        </w:rPr>
      </w:pPr>
    </w:p>
    <w:p w14:paraId="216874F3" w14:textId="1F4E0F0B" w:rsidR="00EE1321" w:rsidRPr="009E2F16" w:rsidRDefault="00EE1321" w:rsidP="009E28DC">
      <w:pPr>
        <w:pStyle w:val="Style3"/>
        <w:rPr>
          <w:b w:val="0"/>
          <w:bCs w:val="0"/>
        </w:rPr>
      </w:pPr>
      <w:r>
        <w:rPr>
          <w:b w:val="0"/>
          <w:bCs w:val="0"/>
          <w:lang w:val="en-US"/>
        </w:rPr>
        <w:t xml:space="preserve">You can find out more about this grant </w:t>
      </w:r>
      <w:hyperlink r:id="rId13" w:history="1">
        <w:r w:rsidRPr="00B46C1F">
          <w:rPr>
            <w:rStyle w:val="Hyperlink"/>
            <w:b w:val="0"/>
            <w:bCs w:val="0"/>
            <w:lang w:val="en-US"/>
          </w:rPr>
          <w:t>here</w:t>
        </w:r>
      </w:hyperlink>
      <w:r w:rsidR="00B46C1F">
        <w:rPr>
          <w:b w:val="0"/>
          <w:bCs w:val="0"/>
          <w:lang w:val="en-US"/>
        </w:rPr>
        <w:t>.</w:t>
      </w:r>
    </w:p>
    <w:p w14:paraId="38F90D58" w14:textId="35524D2B" w:rsidR="005A4F37" w:rsidRDefault="005A4F37" w:rsidP="00B34352">
      <w:pPr>
        <w:pStyle w:val="Style1"/>
      </w:pPr>
    </w:p>
    <w:p w14:paraId="05B7C4B8" w14:textId="2543FEF6" w:rsidR="0074297F" w:rsidRPr="00654C1E" w:rsidRDefault="0074297F" w:rsidP="0074297F">
      <w:pPr>
        <w:pStyle w:val="Style2"/>
        <w:jc w:val="left"/>
      </w:pPr>
      <w:bookmarkStart w:id="1" w:name="_Hlk176422067"/>
      <w:r>
        <w:t>Performing Arts Market Development Fund</w:t>
      </w:r>
    </w:p>
    <w:p w14:paraId="76027260" w14:textId="18ADC3D7" w:rsidR="0074297F" w:rsidRDefault="0074297F" w:rsidP="0074297F">
      <w:pPr>
        <w:pStyle w:val="Style3"/>
      </w:pPr>
      <w:r>
        <w:t xml:space="preserve">Purpose: </w:t>
      </w:r>
      <w:r w:rsidR="00C847FD" w:rsidRPr="00C847FD">
        <w:rPr>
          <w:lang w:val="en-US"/>
        </w:rPr>
        <w:t>The Fund will support interstate and overseas opportunities that grow Queensland’s cultural economy, increase exposure, facilitate business and career growth, and expand markets and export revenue potential for Queensland-based musicians, performing artists and organisations.</w:t>
      </w:r>
    </w:p>
    <w:p w14:paraId="56EABB2B" w14:textId="77777777" w:rsidR="0074297F" w:rsidRDefault="0074297F" w:rsidP="0074297F">
      <w:pPr>
        <w:pStyle w:val="Style3"/>
      </w:pPr>
      <w:r>
        <w:t>Funding Provider: Arts Queensland</w:t>
      </w:r>
    </w:p>
    <w:p w14:paraId="5FC679B5" w14:textId="207B25A9" w:rsidR="0074297F" w:rsidRDefault="0074297F" w:rsidP="00C847FD">
      <w:pPr>
        <w:pStyle w:val="Style3"/>
      </w:pPr>
      <w:r>
        <w:t>Amount: Up to $</w:t>
      </w:r>
      <w:r w:rsidR="00C847FD">
        <w:t>80,000</w:t>
      </w:r>
    </w:p>
    <w:p w14:paraId="5C37FC87" w14:textId="08FAB018" w:rsidR="0074297F" w:rsidRDefault="0074297F" w:rsidP="0074297F">
      <w:pPr>
        <w:pStyle w:val="Style3"/>
      </w:pPr>
      <w:r>
        <w:t xml:space="preserve">Closing Date: </w:t>
      </w:r>
      <w:r w:rsidR="009B58A5">
        <w:t>Always open</w:t>
      </w:r>
    </w:p>
    <w:bookmarkEnd w:id="1"/>
    <w:p w14:paraId="4DB86891" w14:textId="77777777" w:rsidR="009B58A5" w:rsidRDefault="009B58A5" w:rsidP="0074297F">
      <w:pPr>
        <w:pStyle w:val="Style3"/>
      </w:pPr>
    </w:p>
    <w:p w14:paraId="743F3946" w14:textId="77777777" w:rsidR="00B85FF8" w:rsidRPr="00B85FF8" w:rsidRDefault="00B85FF8" w:rsidP="00B85FF8">
      <w:pPr>
        <w:pStyle w:val="Style3"/>
      </w:pPr>
      <w:r w:rsidRPr="00B85FF8">
        <w:t>The Fund:</w:t>
      </w:r>
    </w:p>
    <w:p w14:paraId="38852A3E" w14:textId="77777777" w:rsidR="00B85FF8" w:rsidRPr="00B85FF8" w:rsidRDefault="00B85FF8" w:rsidP="00B85FF8">
      <w:pPr>
        <w:pStyle w:val="Style3"/>
        <w:numPr>
          <w:ilvl w:val="0"/>
          <w:numId w:val="14"/>
        </w:numPr>
        <w:rPr>
          <w:b w:val="0"/>
          <w:bCs w:val="0"/>
        </w:rPr>
      </w:pPr>
      <w:r w:rsidRPr="00B85FF8">
        <w:rPr>
          <w:b w:val="0"/>
          <w:bCs w:val="0"/>
        </w:rPr>
        <w:t>Supports attendance and participation in national and international events and showcases that fast-track profile building, grow new networks and connections, and drive career sustainability and economic outcomes through new export markets.</w:t>
      </w:r>
    </w:p>
    <w:p w14:paraId="67B25115" w14:textId="77777777" w:rsidR="00B85FF8" w:rsidRPr="00B85FF8" w:rsidRDefault="00B85FF8" w:rsidP="00B85FF8">
      <w:pPr>
        <w:pStyle w:val="Style3"/>
        <w:numPr>
          <w:ilvl w:val="0"/>
          <w:numId w:val="14"/>
        </w:numPr>
        <w:rPr>
          <w:b w:val="0"/>
          <w:bCs w:val="0"/>
        </w:rPr>
      </w:pPr>
      <w:r w:rsidRPr="00B85FF8">
        <w:rPr>
          <w:b w:val="0"/>
          <w:bCs w:val="0"/>
        </w:rPr>
        <w:t>Generates national and international sales and touring revenue opportunities for Queensland-based artists and arts workers by attending major industry markets and events.</w:t>
      </w:r>
    </w:p>
    <w:p w14:paraId="3EDD7430" w14:textId="77777777" w:rsidR="00B85FF8" w:rsidRPr="00B85FF8" w:rsidRDefault="00B85FF8" w:rsidP="00B85FF8">
      <w:pPr>
        <w:pStyle w:val="Style3"/>
        <w:numPr>
          <w:ilvl w:val="0"/>
          <w:numId w:val="14"/>
        </w:numPr>
        <w:rPr>
          <w:b w:val="0"/>
          <w:bCs w:val="0"/>
        </w:rPr>
      </w:pPr>
      <w:r w:rsidRPr="00B85FF8">
        <w:rPr>
          <w:b w:val="0"/>
          <w:bCs w:val="0"/>
        </w:rPr>
        <w:lastRenderedPageBreak/>
        <w:t>Enhances skills, professional practice, national and international connections to increase exposure and strengthen the reputation of Queensland’s talented music and performing arts sector.</w:t>
      </w:r>
    </w:p>
    <w:p w14:paraId="50BF1BF2" w14:textId="77777777" w:rsidR="00B85FF8" w:rsidRPr="00B85FF8" w:rsidRDefault="00B85FF8" w:rsidP="00B85FF8">
      <w:pPr>
        <w:pStyle w:val="Style3"/>
        <w:rPr>
          <w:b w:val="0"/>
          <w:bCs w:val="0"/>
        </w:rPr>
      </w:pPr>
    </w:p>
    <w:p w14:paraId="4E9FE9D5" w14:textId="77777777" w:rsidR="00B85FF8" w:rsidRPr="00B85FF8" w:rsidRDefault="00B85FF8" w:rsidP="00B85FF8">
      <w:pPr>
        <w:pStyle w:val="Style3"/>
        <w:rPr>
          <w:b w:val="0"/>
          <w:bCs w:val="0"/>
        </w:rPr>
      </w:pPr>
      <w:r w:rsidRPr="00B85FF8">
        <w:rPr>
          <w:b w:val="0"/>
          <w:bCs w:val="0"/>
        </w:rPr>
        <w:t>The Fund supports market exposure and development opportunities for individuals or groups including:</w:t>
      </w:r>
    </w:p>
    <w:p w14:paraId="67DA5ED4" w14:textId="77777777" w:rsidR="00B85FF8" w:rsidRPr="00B85FF8" w:rsidRDefault="00B85FF8" w:rsidP="00B85FF8">
      <w:pPr>
        <w:pStyle w:val="Style3"/>
        <w:rPr>
          <w:b w:val="0"/>
          <w:bCs w:val="0"/>
        </w:rPr>
      </w:pPr>
    </w:p>
    <w:p w14:paraId="3F74CBAC" w14:textId="77777777" w:rsidR="00B85FF8" w:rsidRPr="00B85FF8" w:rsidRDefault="00B85FF8" w:rsidP="00B85FF8">
      <w:pPr>
        <w:pStyle w:val="Style3"/>
        <w:numPr>
          <w:ilvl w:val="0"/>
          <w:numId w:val="15"/>
        </w:numPr>
        <w:rPr>
          <w:b w:val="0"/>
          <w:bCs w:val="0"/>
        </w:rPr>
      </w:pPr>
      <w:r w:rsidRPr="00B85FF8">
        <w:rPr>
          <w:b w:val="0"/>
          <w:bCs w:val="0"/>
        </w:rPr>
        <w:t>enabling Queensland-based artists’ and arts workers’ participation in interstate and overseas buyers' marketplaces</w:t>
      </w:r>
    </w:p>
    <w:p w14:paraId="7EB66B75" w14:textId="77777777" w:rsidR="00B85FF8" w:rsidRPr="00B85FF8" w:rsidRDefault="00B85FF8" w:rsidP="00B85FF8">
      <w:pPr>
        <w:pStyle w:val="Style3"/>
        <w:numPr>
          <w:ilvl w:val="0"/>
          <w:numId w:val="15"/>
        </w:numPr>
        <w:rPr>
          <w:b w:val="0"/>
          <w:bCs w:val="0"/>
        </w:rPr>
      </w:pPr>
      <w:r w:rsidRPr="00B85FF8">
        <w:rPr>
          <w:b w:val="0"/>
          <w:bCs w:val="0"/>
        </w:rPr>
        <w:t>extension of scope/scale of market activity showcasing</w:t>
      </w:r>
    </w:p>
    <w:p w14:paraId="37456FE0" w14:textId="77777777" w:rsidR="00B85FF8" w:rsidRPr="00B85FF8" w:rsidRDefault="00B85FF8" w:rsidP="00B85FF8">
      <w:pPr>
        <w:pStyle w:val="Style3"/>
        <w:numPr>
          <w:ilvl w:val="0"/>
          <w:numId w:val="15"/>
        </w:numPr>
        <w:rPr>
          <w:b w:val="0"/>
          <w:bCs w:val="0"/>
        </w:rPr>
      </w:pPr>
      <w:r w:rsidRPr="00B85FF8">
        <w:rPr>
          <w:b w:val="0"/>
          <w:bCs w:val="0"/>
        </w:rPr>
        <w:t>attending key interstate and overseas market events to grow commissioning and presentation opportunities for Queensland artists.</w:t>
      </w:r>
    </w:p>
    <w:p w14:paraId="7DE1AE53" w14:textId="77777777" w:rsidR="00B85FF8" w:rsidRPr="00B85FF8" w:rsidRDefault="00B85FF8" w:rsidP="00B85FF8">
      <w:pPr>
        <w:pStyle w:val="Style3"/>
      </w:pPr>
    </w:p>
    <w:p w14:paraId="5B2026CA" w14:textId="77777777" w:rsidR="009B58A5" w:rsidRPr="00B85FF8" w:rsidRDefault="009B58A5" w:rsidP="0074297F">
      <w:pPr>
        <w:pStyle w:val="Style3"/>
        <w:rPr>
          <w:b w:val="0"/>
          <w:bCs w:val="0"/>
        </w:rPr>
      </w:pPr>
    </w:p>
    <w:p w14:paraId="0263585C" w14:textId="426A3BAD" w:rsidR="009B58A5" w:rsidRPr="00B85FF8" w:rsidRDefault="00B85FF8" w:rsidP="0074297F">
      <w:pPr>
        <w:pStyle w:val="Style3"/>
        <w:rPr>
          <w:b w:val="0"/>
          <w:bCs w:val="0"/>
        </w:rPr>
      </w:pPr>
      <w:r w:rsidRPr="00B85FF8">
        <w:rPr>
          <w:b w:val="0"/>
          <w:bCs w:val="0"/>
        </w:rPr>
        <w:t xml:space="preserve">You can find out more about this fund </w:t>
      </w:r>
      <w:hyperlink r:id="rId14" w:history="1">
        <w:r w:rsidRPr="00404EE2">
          <w:rPr>
            <w:rStyle w:val="Hyperlink"/>
            <w:b w:val="0"/>
            <w:bCs w:val="0"/>
          </w:rPr>
          <w:t>here</w:t>
        </w:r>
      </w:hyperlink>
      <w:r w:rsidRPr="00B85FF8">
        <w:rPr>
          <w:b w:val="0"/>
          <w:bCs w:val="0"/>
        </w:rPr>
        <w:t xml:space="preserve">. </w:t>
      </w:r>
    </w:p>
    <w:p w14:paraId="095E2A81" w14:textId="77777777" w:rsidR="0079316C" w:rsidRDefault="0079316C" w:rsidP="00B34352">
      <w:pPr>
        <w:pStyle w:val="Style1"/>
      </w:pPr>
    </w:p>
    <w:p w14:paraId="62670C3A" w14:textId="3F9E3A10" w:rsidR="00404EE2" w:rsidRPr="00654C1E" w:rsidRDefault="00667B38" w:rsidP="00404EE2">
      <w:pPr>
        <w:pStyle w:val="Style2"/>
        <w:jc w:val="left"/>
      </w:pPr>
      <w:r>
        <w:t>First Nations Arts Business Grants</w:t>
      </w:r>
    </w:p>
    <w:p w14:paraId="264CF0BA" w14:textId="66A28C37" w:rsidR="00404EE2" w:rsidRDefault="00404EE2" w:rsidP="00404EE2">
      <w:pPr>
        <w:pStyle w:val="Style3"/>
      </w:pPr>
      <w:r>
        <w:t xml:space="preserve">Purpose: </w:t>
      </w:r>
      <w:r w:rsidR="008B7698" w:rsidRPr="008B7698">
        <w:rPr>
          <w:lang w:val="en-US"/>
        </w:rPr>
        <w:t>First Nations Arts Business Grants focus on strengthening business skills and capacity of First Nations artists, arts workers and arts and cultural organisations.</w:t>
      </w:r>
    </w:p>
    <w:p w14:paraId="70BBE7C2" w14:textId="77777777" w:rsidR="00404EE2" w:rsidRDefault="00404EE2" w:rsidP="00404EE2">
      <w:pPr>
        <w:pStyle w:val="Style3"/>
      </w:pPr>
      <w:r>
        <w:t>Funding Provider: Arts Queensland</w:t>
      </w:r>
    </w:p>
    <w:p w14:paraId="73B6F5A9" w14:textId="6CDA40D3" w:rsidR="00404EE2" w:rsidRDefault="00404EE2" w:rsidP="00404EE2">
      <w:pPr>
        <w:pStyle w:val="Style3"/>
      </w:pPr>
      <w:r>
        <w:t xml:space="preserve">Amount: </w:t>
      </w:r>
      <w:r w:rsidR="008B7698">
        <w:t>One-off grant of up to $10,000</w:t>
      </w:r>
    </w:p>
    <w:p w14:paraId="4CFB3BB8" w14:textId="77777777" w:rsidR="00404EE2" w:rsidRDefault="00404EE2" w:rsidP="00404EE2">
      <w:pPr>
        <w:pStyle w:val="Style3"/>
      </w:pPr>
      <w:r>
        <w:t>Closing Date: Always open</w:t>
      </w:r>
    </w:p>
    <w:p w14:paraId="76D57614" w14:textId="77777777" w:rsidR="00CA32B0" w:rsidRDefault="00CA32B0" w:rsidP="00404EE2">
      <w:pPr>
        <w:pStyle w:val="Style3"/>
      </w:pPr>
    </w:p>
    <w:p w14:paraId="19FAF424" w14:textId="77777777" w:rsidR="00186FB1" w:rsidRPr="00186FB1" w:rsidRDefault="00186FB1" w:rsidP="00186FB1">
      <w:pPr>
        <w:pStyle w:val="Style3"/>
        <w:rPr>
          <w:b w:val="0"/>
          <w:bCs w:val="0"/>
        </w:rPr>
      </w:pPr>
      <w:r w:rsidRPr="00186FB1">
        <w:rPr>
          <w:b w:val="0"/>
          <w:bCs w:val="0"/>
        </w:rPr>
        <w:t>One-off grant of up to $10,000 (excluding GST) are available to fund the purchase of the following eligible services:</w:t>
      </w:r>
    </w:p>
    <w:p w14:paraId="4B74DB20" w14:textId="77777777" w:rsidR="00186FB1" w:rsidRPr="00186FB1" w:rsidRDefault="00186FB1" w:rsidP="00186FB1">
      <w:pPr>
        <w:pStyle w:val="Style3"/>
        <w:rPr>
          <w:b w:val="0"/>
          <w:bCs w:val="0"/>
        </w:rPr>
      </w:pPr>
    </w:p>
    <w:p w14:paraId="5D07307E" w14:textId="77777777" w:rsidR="00186FB1" w:rsidRPr="00186FB1" w:rsidRDefault="00186FB1" w:rsidP="00186FB1">
      <w:pPr>
        <w:pStyle w:val="Style3"/>
        <w:numPr>
          <w:ilvl w:val="0"/>
          <w:numId w:val="16"/>
        </w:numPr>
        <w:rPr>
          <w:b w:val="0"/>
          <w:bCs w:val="0"/>
        </w:rPr>
      </w:pPr>
      <w:r w:rsidRPr="00186FB1">
        <w:rPr>
          <w:b w:val="0"/>
          <w:bCs w:val="0"/>
        </w:rPr>
        <w:t>strategic and business planning</w:t>
      </w:r>
    </w:p>
    <w:p w14:paraId="77DC31C1" w14:textId="77777777" w:rsidR="00186FB1" w:rsidRPr="00186FB1" w:rsidRDefault="00186FB1" w:rsidP="00186FB1">
      <w:pPr>
        <w:pStyle w:val="Style3"/>
        <w:numPr>
          <w:ilvl w:val="0"/>
          <w:numId w:val="16"/>
        </w:numPr>
        <w:rPr>
          <w:b w:val="0"/>
          <w:bCs w:val="0"/>
        </w:rPr>
      </w:pPr>
      <w:r w:rsidRPr="00186FB1">
        <w:rPr>
          <w:b w:val="0"/>
          <w:bCs w:val="0"/>
        </w:rPr>
        <w:t>governance planning and related training</w:t>
      </w:r>
    </w:p>
    <w:p w14:paraId="556DAD1A" w14:textId="77777777" w:rsidR="00186FB1" w:rsidRPr="00186FB1" w:rsidRDefault="00186FB1" w:rsidP="00186FB1">
      <w:pPr>
        <w:pStyle w:val="Style3"/>
        <w:numPr>
          <w:ilvl w:val="0"/>
          <w:numId w:val="16"/>
        </w:numPr>
        <w:rPr>
          <w:b w:val="0"/>
          <w:bCs w:val="0"/>
        </w:rPr>
      </w:pPr>
      <w:r w:rsidRPr="00186FB1">
        <w:rPr>
          <w:b w:val="0"/>
          <w:bCs w:val="0"/>
        </w:rPr>
        <w:t>data and digital platforms and related training</w:t>
      </w:r>
    </w:p>
    <w:p w14:paraId="6B969F2D" w14:textId="77777777" w:rsidR="00186FB1" w:rsidRPr="00186FB1" w:rsidRDefault="00186FB1" w:rsidP="00186FB1">
      <w:pPr>
        <w:pStyle w:val="Style3"/>
        <w:numPr>
          <w:ilvl w:val="0"/>
          <w:numId w:val="16"/>
        </w:numPr>
        <w:rPr>
          <w:b w:val="0"/>
          <w:bCs w:val="0"/>
        </w:rPr>
      </w:pPr>
      <w:r w:rsidRPr="00186FB1">
        <w:rPr>
          <w:b w:val="0"/>
          <w:bCs w:val="0"/>
        </w:rPr>
        <w:t>financial processes including e-commerce and related training</w:t>
      </w:r>
    </w:p>
    <w:p w14:paraId="0C656E4C" w14:textId="77777777" w:rsidR="00186FB1" w:rsidRPr="00186FB1" w:rsidRDefault="00186FB1" w:rsidP="00186FB1">
      <w:pPr>
        <w:pStyle w:val="Style3"/>
        <w:numPr>
          <w:ilvl w:val="0"/>
          <w:numId w:val="16"/>
        </w:numPr>
        <w:rPr>
          <w:b w:val="0"/>
          <w:bCs w:val="0"/>
        </w:rPr>
      </w:pPr>
      <w:r w:rsidRPr="00186FB1">
        <w:rPr>
          <w:b w:val="0"/>
          <w:bCs w:val="0"/>
        </w:rPr>
        <w:t>human resources advice including succession planning.</w:t>
      </w:r>
    </w:p>
    <w:p w14:paraId="2A451148" w14:textId="77777777" w:rsidR="00186FB1" w:rsidRPr="00186FB1" w:rsidRDefault="00186FB1" w:rsidP="00186FB1">
      <w:pPr>
        <w:pStyle w:val="Style3"/>
      </w:pPr>
    </w:p>
    <w:p w14:paraId="3B72651A" w14:textId="4D552191" w:rsidR="00CA32B0" w:rsidRDefault="00186FB1" w:rsidP="00404EE2">
      <w:pPr>
        <w:pStyle w:val="Style3"/>
        <w:rPr>
          <w:b w:val="0"/>
          <w:bCs w:val="0"/>
        </w:rPr>
      </w:pPr>
      <w:r w:rsidRPr="00186FB1">
        <w:rPr>
          <w:b w:val="0"/>
          <w:bCs w:val="0"/>
        </w:rPr>
        <w:t xml:space="preserve">You can find out more about this grant </w:t>
      </w:r>
      <w:hyperlink r:id="rId15" w:history="1">
        <w:r w:rsidRPr="00BD5EAE">
          <w:rPr>
            <w:rStyle w:val="Hyperlink"/>
            <w:b w:val="0"/>
            <w:bCs w:val="0"/>
          </w:rPr>
          <w:t>here</w:t>
        </w:r>
      </w:hyperlink>
      <w:r w:rsidRPr="00186FB1">
        <w:rPr>
          <w:b w:val="0"/>
          <w:bCs w:val="0"/>
        </w:rPr>
        <w:t>.</w:t>
      </w:r>
    </w:p>
    <w:p w14:paraId="48F34597" w14:textId="77777777" w:rsidR="00BD5EAE" w:rsidRDefault="00BD5EAE" w:rsidP="00404EE2">
      <w:pPr>
        <w:pStyle w:val="Style3"/>
        <w:rPr>
          <w:b w:val="0"/>
          <w:bCs w:val="0"/>
        </w:rPr>
      </w:pPr>
    </w:p>
    <w:p w14:paraId="33207EBC" w14:textId="77777777" w:rsidR="005D7369" w:rsidRDefault="005D7369" w:rsidP="00404EE2">
      <w:pPr>
        <w:pStyle w:val="Style3"/>
        <w:rPr>
          <w:b w:val="0"/>
          <w:bCs w:val="0"/>
        </w:rPr>
      </w:pPr>
    </w:p>
    <w:p w14:paraId="331E4F9F" w14:textId="77777777" w:rsidR="005D7369" w:rsidRDefault="005D7369" w:rsidP="00404EE2">
      <w:pPr>
        <w:pStyle w:val="Style3"/>
        <w:rPr>
          <w:b w:val="0"/>
          <w:bCs w:val="0"/>
        </w:rPr>
      </w:pPr>
    </w:p>
    <w:p w14:paraId="5B63C6B7" w14:textId="77777777" w:rsidR="005D7369" w:rsidRDefault="005D7369" w:rsidP="00404EE2">
      <w:pPr>
        <w:pStyle w:val="Style3"/>
        <w:rPr>
          <w:b w:val="0"/>
          <w:bCs w:val="0"/>
        </w:rPr>
      </w:pPr>
    </w:p>
    <w:p w14:paraId="196A9AEE" w14:textId="77777777" w:rsidR="005D7369" w:rsidRDefault="005D7369" w:rsidP="00404EE2">
      <w:pPr>
        <w:pStyle w:val="Style3"/>
        <w:rPr>
          <w:b w:val="0"/>
          <w:bCs w:val="0"/>
        </w:rPr>
      </w:pPr>
    </w:p>
    <w:p w14:paraId="3737C465" w14:textId="77777777" w:rsidR="005D7369" w:rsidRDefault="005D7369" w:rsidP="00404EE2">
      <w:pPr>
        <w:pStyle w:val="Style3"/>
        <w:rPr>
          <w:b w:val="0"/>
          <w:bCs w:val="0"/>
        </w:rPr>
      </w:pPr>
    </w:p>
    <w:p w14:paraId="5EA39DE7" w14:textId="77777777" w:rsidR="005D7369" w:rsidRDefault="005D7369" w:rsidP="00404EE2">
      <w:pPr>
        <w:pStyle w:val="Style3"/>
        <w:rPr>
          <w:b w:val="0"/>
          <w:bCs w:val="0"/>
        </w:rPr>
      </w:pPr>
    </w:p>
    <w:p w14:paraId="4A3D8FD3" w14:textId="2410B94D" w:rsidR="00BD5EAE" w:rsidRPr="00654C1E" w:rsidRDefault="007A7EDE" w:rsidP="00BD5EAE">
      <w:pPr>
        <w:pStyle w:val="Style2"/>
        <w:jc w:val="left"/>
      </w:pPr>
      <w:r>
        <w:t>Quick Response Grants</w:t>
      </w:r>
    </w:p>
    <w:p w14:paraId="36C35E3B" w14:textId="2B4AEAA2" w:rsidR="00BD5EAE" w:rsidRDefault="00BD5EAE" w:rsidP="00BD5EAE">
      <w:pPr>
        <w:pStyle w:val="Style3"/>
      </w:pPr>
      <w:r>
        <w:t xml:space="preserve">Purpose: </w:t>
      </w:r>
      <w:r w:rsidR="0095728E" w:rsidRPr="0095728E">
        <w:rPr>
          <w:lang w:val="en-US"/>
        </w:rPr>
        <w:t>Quick Response Grants aim to support small arts or cultural projects that cannot be funded by other means because of their nature or timing.</w:t>
      </w:r>
    </w:p>
    <w:p w14:paraId="0002C957" w14:textId="42266638" w:rsidR="00BD5EAE" w:rsidRDefault="00BD5EAE" w:rsidP="00BD5EAE">
      <w:pPr>
        <w:pStyle w:val="Style3"/>
      </w:pPr>
      <w:r>
        <w:t xml:space="preserve">Funding Provider: </w:t>
      </w:r>
      <w:r w:rsidR="00C111EB">
        <w:t>Australia Government Regional Arts Fund, Flying Arts Alliance</w:t>
      </w:r>
    </w:p>
    <w:p w14:paraId="05F2C229" w14:textId="259E09D7" w:rsidR="00BD5EAE" w:rsidRDefault="00BD5EAE" w:rsidP="00BD5EAE">
      <w:pPr>
        <w:pStyle w:val="Style3"/>
      </w:pPr>
      <w:r>
        <w:t xml:space="preserve">Amount: </w:t>
      </w:r>
      <w:r w:rsidR="005D7369">
        <w:t xml:space="preserve">Up to $3000 for individuals </w:t>
      </w:r>
    </w:p>
    <w:p w14:paraId="17D05397" w14:textId="12C1F707" w:rsidR="005D7369" w:rsidRDefault="005D7369" w:rsidP="00BD5EAE">
      <w:pPr>
        <w:pStyle w:val="Style3"/>
      </w:pPr>
      <w:r>
        <w:tab/>
        <w:t xml:space="preserve">     Up to $5000 for organisations</w:t>
      </w:r>
    </w:p>
    <w:p w14:paraId="4D0F512C" w14:textId="77777777" w:rsidR="00BD5EAE" w:rsidRDefault="00BD5EAE" w:rsidP="00BD5EAE">
      <w:pPr>
        <w:pStyle w:val="Style3"/>
      </w:pPr>
      <w:r>
        <w:t>Closing Date: Always open</w:t>
      </w:r>
    </w:p>
    <w:p w14:paraId="4770B61C" w14:textId="77777777" w:rsidR="005D7369" w:rsidRDefault="005D7369" w:rsidP="00BD5EAE">
      <w:pPr>
        <w:pStyle w:val="Style3"/>
      </w:pPr>
    </w:p>
    <w:p w14:paraId="0E6DD794" w14:textId="558259C5" w:rsidR="005D7369" w:rsidRPr="0088345E" w:rsidRDefault="0088345E" w:rsidP="00BD5EAE">
      <w:pPr>
        <w:pStyle w:val="Style3"/>
        <w:rPr>
          <w:b w:val="0"/>
          <w:bCs w:val="0"/>
        </w:rPr>
      </w:pPr>
      <w:r>
        <w:rPr>
          <w:b w:val="0"/>
          <w:bCs w:val="0"/>
          <w:lang w:val="en-US"/>
        </w:rPr>
        <w:t xml:space="preserve">This grant </w:t>
      </w:r>
      <w:r w:rsidR="008F0EB3">
        <w:rPr>
          <w:b w:val="0"/>
          <w:bCs w:val="0"/>
          <w:lang w:val="en-US"/>
        </w:rPr>
        <w:t xml:space="preserve">helps to facilitate the delivery of time-sensetive arts and cultural opportunities. For </w:t>
      </w:r>
      <w:r w:rsidR="00514A63">
        <w:rPr>
          <w:b w:val="0"/>
          <w:bCs w:val="0"/>
          <w:lang w:val="en-US"/>
        </w:rPr>
        <w:t>example, y</w:t>
      </w:r>
      <w:r w:rsidRPr="0088345E">
        <w:rPr>
          <w:b w:val="0"/>
          <w:bCs w:val="0"/>
          <w:lang w:val="en-US"/>
        </w:rPr>
        <w:t>ou may wish to attend a workshop or complete a project within a certain time frame and cannot access appropriate funding through any other means. Please note that Quick Response grants are competitive, and as part of your application you will need to detail why your project cannot be funded through other means. This type of grant would also suit individual professional development</w:t>
      </w:r>
    </w:p>
    <w:p w14:paraId="78DBAB4C" w14:textId="77777777" w:rsidR="005D7369" w:rsidRDefault="005D7369" w:rsidP="00BD5EAE">
      <w:pPr>
        <w:pStyle w:val="Style3"/>
      </w:pPr>
    </w:p>
    <w:p w14:paraId="17D6B4CE" w14:textId="4B3323FA" w:rsidR="00BD5EAE" w:rsidRDefault="00514A63" w:rsidP="00404EE2">
      <w:pPr>
        <w:pStyle w:val="Style3"/>
        <w:rPr>
          <w:b w:val="0"/>
          <w:bCs w:val="0"/>
        </w:rPr>
      </w:pPr>
      <w:r>
        <w:rPr>
          <w:b w:val="0"/>
          <w:bCs w:val="0"/>
        </w:rPr>
        <w:t xml:space="preserve">You can find out more about this grant </w:t>
      </w:r>
      <w:hyperlink r:id="rId16" w:history="1">
        <w:r w:rsidRPr="00D6682E">
          <w:rPr>
            <w:rStyle w:val="Hyperlink"/>
            <w:b w:val="0"/>
            <w:bCs w:val="0"/>
          </w:rPr>
          <w:t>here</w:t>
        </w:r>
      </w:hyperlink>
      <w:r>
        <w:rPr>
          <w:b w:val="0"/>
          <w:bCs w:val="0"/>
        </w:rPr>
        <w:t>.</w:t>
      </w:r>
    </w:p>
    <w:p w14:paraId="5EEE5D2F" w14:textId="77777777" w:rsidR="00D6682E" w:rsidRDefault="00D6682E" w:rsidP="00404EE2">
      <w:pPr>
        <w:pStyle w:val="Style3"/>
        <w:rPr>
          <w:b w:val="0"/>
          <w:bCs w:val="0"/>
        </w:rPr>
      </w:pPr>
    </w:p>
    <w:p w14:paraId="1970FD3B" w14:textId="719FFD3E" w:rsidR="00D6682E" w:rsidRPr="00654C1E" w:rsidRDefault="009D6AE6" w:rsidP="00D6682E">
      <w:pPr>
        <w:pStyle w:val="Style2"/>
        <w:jc w:val="left"/>
      </w:pPr>
      <w:bookmarkStart w:id="2" w:name="_Hlk176422702"/>
      <w:r>
        <w:t>A</w:t>
      </w:r>
      <w:r w:rsidR="00204985">
        <w:t>ustralian Cultural Fund</w:t>
      </w:r>
      <w:r w:rsidR="00712FF7">
        <w:t xml:space="preserve"> (ACF)</w:t>
      </w:r>
    </w:p>
    <w:p w14:paraId="1EAF8DD6" w14:textId="26657252" w:rsidR="00D6682E" w:rsidRDefault="00D6682E" w:rsidP="00D6682E">
      <w:pPr>
        <w:pStyle w:val="Style3"/>
      </w:pPr>
      <w:r>
        <w:t xml:space="preserve">Purpose: </w:t>
      </w:r>
      <w:r w:rsidR="00712FF7" w:rsidRPr="00712FF7">
        <w:rPr>
          <w:lang w:val="en-US"/>
        </w:rPr>
        <w:t>Through the ACF, artists upload their project, start their fundraising campaign and invite art lovers and supporters to donate with 100% of donations going directly towards artists’ creative projects.</w:t>
      </w:r>
    </w:p>
    <w:p w14:paraId="4FE11692" w14:textId="7089B7EB" w:rsidR="00D6682E" w:rsidRDefault="00D6682E" w:rsidP="00D6682E">
      <w:pPr>
        <w:pStyle w:val="Style3"/>
      </w:pPr>
      <w:r>
        <w:t xml:space="preserve">Funding Provider: </w:t>
      </w:r>
      <w:r w:rsidR="009D6AE6">
        <w:t>Creative Australia</w:t>
      </w:r>
    </w:p>
    <w:p w14:paraId="6C57ED4E" w14:textId="5F869E13" w:rsidR="00D6682E" w:rsidRDefault="00D6682E" w:rsidP="00BF7426">
      <w:pPr>
        <w:pStyle w:val="Style3"/>
      </w:pPr>
      <w:r>
        <w:t xml:space="preserve">Amount: </w:t>
      </w:r>
      <w:r w:rsidR="00712FF7">
        <w:t xml:space="preserve">- </w:t>
      </w:r>
    </w:p>
    <w:p w14:paraId="0437C499" w14:textId="77777777" w:rsidR="00D6682E" w:rsidRDefault="00D6682E" w:rsidP="00D6682E">
      <w:pPr>
        <w:pStyle w:val="Style3"/>
      </w:pPr>
      <w:r>
        <w:t>Closing Date: Always open</w:t>
      </w:r>
    </w:p>
    <w:bookmarkEnd w:id="2"/>
    <w:p w14:paraId="7FA9491C" w14:textId="77777777" w:rsidR="009E1FCE" w:rsidRDefault="009E1FCE" w:rsidP="00D6682E">
      <w:pPr>
        <w:pStyle w:val="Style3"/>
      </w:pPr>
    </w:p>
    <w:p w14:paraId="2CBAE26F" w14:textId="188D77F8" w:rsidR="009E1FCE" w:rsidRPr="009E1FCE" w:rsidRDefault="009E1FCE" w:rsidP="00D6682E">
      <w:pPr>
        <w:pStyle w:val="Style3"/>
        <w:rPr>
          <w:b w:val="0"/>
          <w:bCs w:val="0"/>
        </w:rPr>
      </w:pPr>
      <w:r w:rsidRPr="009E1FCE">
        <w:rPr>
          <w:b w:val="0"/>
          <w:bCs w:val="0"/>
          <w:lang w:val="en-US"/>
        </w:rPr>
        <w:t>The Australian Cultural Fund (ACF) is a fundraising platform for Australian artists.</w:t>
      </w:r>
    </w:p>
    <w:p w14:paraId="4DD22781" w14:textId="77777777" w:rsidR="00D6682E" w:rsidRDefault="00D6682E" w:rsidP="00404EE2">
      <w:pPr>
        <w:pStyle w:val="Style3"/>
        <w:rPr>
          <w:b w:val="0"/>
          <w:bCs w:val="0"/>
        </w:rPr>
      </w:pPr>
    </w:p>
    <w:p w14:paraId="34CCCCEA" w14:textId="77777777" w:rsidR="00D12018" w:rsidRPr="00D12018" w:rsidRDefault="00D12018" w:rsidP="00D12018">
      <w:pPr>
        <w:pStyle w:val="Style3"/>
        <w:rPr>
          <w:b w:val="0"/>
          <w:bCs w:val="0"/>
        </w:rPr>
      </w:pPr>
      <w:r w:rsidRPr="00D12018">
        <w:rPr>
          <w:b w:val="0"/>
          <w:bCs w:val="0"/>
        </w:rPr>
        <w:t>Through the ACF you can offer tax deductibility to your donors. The ACF has helped raise millions of dollars for Australian artists, enabling a wide range of projects to come to life and offering support to Australia’s cultural sector.</w:t>
      </w:r>
    </w:p>
    <w:p w14:paraId="2FDDF2FE" w14:textId="77777777" w:rsidR="00D12018" w:rsidRPr="00D12018" w:rsidRDefault="00D12018" w:rsidP="00D12018">
      <w:pPr>
        <w:pStyle w:val="Style3"/>
      </w:pPr>
    </w:p>
    <w:p w14:paraId="08919C83" w14:textId="0BD12D47" w:rsidR="00D12018" w:rsidRDefault="00D12018" w:rsidP="00404EE2">
      <w:pPr>
        <w:pStyle w:val="Style3"/>
        <w:rPr>
          <w:b w:val="0"/>
          <w:bCs w:val="0"/>
        </w:rPr>
      </w:pPr>
      <w:r>
        <w:rPr>
          <w:b w:val="0"/>
          <w:bCs w:val="0"/>
        </w:rPr>
        <w:t xml:space="preserve">You can find out more about this fund </w:t>
      </w:r>
      <w:hyperlink r:id="rId17" w:history="1">
        <w:r w:rsidRPr="0015447B">
          <w:rPr>
            <w:rStyle w:val="Hyperlink"/>
            <w:b w:val="0"/>
            <w:bCs w:val="0"/>
          </w:rPr>
          <w:t>here</w:t>
        </w:r>
      </w:hyperlink>
      <w:r>
        <w:rPr>
          <w:b w:val="0"/>
          <w:bCs w:val="0"/>
        </w:rPr>
        <w:t>.</w:t>
      </w:r>
    </w:p>
    <w:p w14:paraId="3144A080" w14:textId="77777777" w:rsidR="0015447B" w:rsidRDefault="0015447B" w:rsidP="00404EE2">
      <w:pPr>
        <w:pStyle w:val="Style3"/>
        <w:rPr>
          <w:b w:val="0"/>
          <w:bCs w:val="0"/>
        </w:rPr>
      </w:pPr>
    </w:p>
    <w:p w14:paraId="6CB28885" w14:textId="77777777" w:rsidR="0015447B" w:rsidRDefault="0015447B" w:rsidP="00404EE2">
      <w:pPr>
        <w:pStyle w:val="Style3"/>
        <w:rPr>
          <w:b w:val="0"/>
          <w:bCs w:val="0"/>
        </w:rPr>
      </w:pPr>
    </w:p>
    <w:p w14:paraId="7792C2F9" w14:textId="77777777" w:rsidR="0015447B" w:rsidRDefault="0015447B" w:rsidP="00404EE2">
      <w:pPr>
        <w:pStyle w:val="Style3"/>
        <w:rPr>
          <w:b w:val="0"/>
          <w:bCs w:val="0"/>
        </w:rPr>
      </w:pPr>
    </w:p>
    <w:p w14:paraId="6F345661" w14:textId="77777777" w:rsidR="0015447B" w:rsidRDefault="0015447B" w:rsidP="00404EE2">
      <w:pPr>
        <w:pStyle w:val="Style3"/>
        <w:rPr>
          <w:b w:val="0"/>
          <w:bCs w:val="0"/>
        </w:rPr>
      </w:pPr>
    </w:p>
    <w:p w14:paraId="28CAA336" w14:textId="77777777" w:rsidR="0015447B" w:rsidRDefault="0015447B" w:rsidP="00404EE2">
      <w:pPr>
        <w:pStyle w:val="Style3"/>
        <w:rPr>
          <w:b w:val="0"/>
          <w:bCs w:val="0"/>
        </w:rPr>
      </w:pPr>
    </w:p>
    <w:p w14:paraId="47143A2C" w14:textId="77777777" w:rsidR="0015447B" w:rsidRDefault="0015447B" w:rsidP="00404EE2">
      <w:pPr>
        <w:pStyle w:val="Style3"/>
        <w:rPr>
          <w:b w:val="0"/>
          <w:bCs w:val="0"/>
        </w:rPr>
      </w:pPr>
    </w:p>
    <w:p w14:paraId="5A98D18D" w14:textId="77777777" w:rsidR="0015447B" w:rsidRDefault="0015447B" w:rsidP="00404EE2">
      <w:pPr>
        <w:pStyle w:val="Style3"/>
        <w:rPr>
          <w:b w:val="0"/>
          <w:bCs w:val="0"/>
        </w:rPr>
      </w:pPr>
    </w:p>
    <w:p w14:paraId="6832864C" w14:textId="02119089" w:rsidR="0015447B" w:rsidRPr="00654C1E" w:rsidRDefault="00D46DDB" w:rsidP="00D46DDB">
      <w:pPr>
        <w:pStyle w:val="Style2"/>
        <w:jc w:val="left"/>
      </w:pPr>
      <w:bookmarkStart w:id="3" w:name="_Hlk176422931"/>
      <w:r>
        <w:t>National Cultural Heritage Account</w:t>
      </w:r>
    </w:p>
    <w:p w14:paraId="75570AC4" w14:textId="5CD5619F" w:rsidR="0015447B" w:rsidRDefault="0015447B" w:rsidP="00D46DDB">
      <w:pPr>
        <w:pStyle w:val="Style3"/>
      </w:pPr>
      <w:r>
        <w:t xml:space="preserve">Purpose: </w:t>
      </w:r>
      <w:r w:rsidR="00DA407D" w:rsidRPr="00DA407D">
        <w:rPr>
          <w:lang w:val="en-US"/>
        </w:rPr>
        <w:t>The National Cultural Heritage Account is a grant program that assists Australian cultural organisations to acquire significant cultural heritage objects that they could not otherwise afford.</w:t>
      </w:r>
    </w:p>
    <w:p w14:paraId="2744F665" w14:textId="4A9CB71D" w:rsidR="0015447B" w:rsidRDefault="0015447B" w:rsidP="00D46DDB">
      <w:pPr>
        <w:pStyle w:val="Style3"/>
      </w:pPr>
      <w:r>
        <w:t xml:space="preserve">Funding Provider: </w:t>
      </w:r>
      <w:r w:rsidR="00DA407D">
        <w:t>Office for the Arts</w:t>
      </w:r>
    </w:p>
    <w:p w14:paraId="1BAD3777" w14:textId="77777777" w:rsidR="0015447B" w:rsidRDefault="0015447B" w:rsidP="00D46DDB">
      <w:pPr>
        <w:pStyle w:val="Style3"/>
      </w:pPr>
      <w:r>
        <w:t xml:space="preserve">Amount: - </w:t>
      </w:r>
    </w:p>
    <w:p w14:paraId="5F35A19A" w14:textId="77777777" w:rsidR="0015447B" w:rsidRDefault="0015447B" w:rsidP="00D46DDB">
      <w:pPr>
        <w:pStyle w:val="Style3"/>
      </w:pPr>
      <w:r>
        <w:t>Closing Date: Always open</w:t>
      </w:r>
    </w:p>
    <w:bookmarkEnd w:id="3"/>
    <w:p w14:paraId="0616D4FF" w14:textId="77777777" w:rsidR="0005418B" w:rsidRDefault="0005418B" w:rsidP="00D46DDB">
      <w:pPr>
        <w:pStyle w:val="Style3"/>
      </w:pPr>
    </w:p>
    <w:p w14:paraId="5A2F9B08" w14:textId="06FA1C7B" w:rsidR="0005418B" w:rsidRDefault="0005418B" w:rsidP="00D46DDB">
      <w:pPr>
        <w:pStyle w:val="Style3"/>
        <w:rPr>
          <w:b w:val="0"/>
          <w:bCs w:val="0"/>
          <w:lang w:val="en-US"/>
        </w:rPr>
      </w:pPr>
      <w:r w:rsidRPr="0005418B">
        <w:rPr>
          <w:b w:val="0"/>
          <w:bCs w:val="0"/>
          <w:lang w:val="en-US"/>
        </w:rPr>
        <w:t>The National Cultural Heritage Account helps to retain and protect Australia's cultural heritage for future generations and provide public access to important objects that tell a story about our cultural identity. Australian cultural organisations that can care for and provide permanent public access to Australian protected objects have a priority for funding.</w:t>
      </w:r>
    </w:p>
    <w:p w14:paraId="3748344D" w14:textId="77777777" w:rsidR="0005418B" w:rsidRDefault="0005418B" w:rsidP="00D46DDB">
      <w:pPr>
        <w:pStyle w:val="Style3"/>
        <w:rPr>
          <w:b w:val="0"/>
          <w:bCs w:val="0"/>
          <w:lang w:val="en-US"/>
        </w:rPr>
      </w:pPr>
    </w:p>
    <w:p w14:paraId="1D407227" w14:textId="709DE1DA" w:rsidR="0005418B" w:rsidRPr="0005418B" w:rsidRDefault="0005418B" w:rsidP="00D46DDB">
      <w:pPr>
        <w:pStyle w:val="Style3"/>
        <w:rPr>
          <w:b w:val="0"/>
          <w:bCs w:val="0"/>
        </w:rPr>
      </w:pPr>
      <w:r>
        <w:rPr>
          <w:b w:val="0"/>
          <w:bCs w:val="0"/>
          <w:lang w:val="en-US"/>
        </w:rPr>
        <w:t xml:space="preserve">You can find out more about this initiative </w:t>
      </w:r>
      <w:hyperlink r:id="rId18" w:history="1">
        <w:r w:rsidRPr="00C845C5">
          <w:rPr>
            <w:rStyle w:val="Hyperlink"/>
            <w:b w:val="0"/>
            <w:bCs w:val="0"/>
            <w:lang w:val="en-US"/>
          </w:rPr>
          <w:t>here</w:t>
        </w:r>
      </w:hyperlink>
      <w:r>
        <w:rPr>
          <w:b w:val="0"/>
          <w:bCs w:val="0"/>
          <w:lang w:val="en-US"/>
        </w:rPr>
        <w:t xml:space="preserve">. </w:t>
      </w:r>
    </w:p>
    <w:p w14:paraId="65EF741A" w14:textId="77777777" w:rsidR="0015447B" w:rsidRDefault="0015447B" w:rsidP="00404EE2">
      <w:pPr>
        <w:pStyle w:val="Style3"/>
        <w:rPr>
          <w:b w:val="0"/>
          <w:bCs w:val="0"/>
        </w:rPr>
      </w:pPr>
    </w:p>
    <w:p w14:paraId="136B97D5" w14:textId="77777777" w:rsidR="00610C8B" w:rsidRDefault="00610C8B" w:rsidP="00404EE2">
      <w:pPr>
        <w:pStyle w:val="Style3"/>
        <w:rPr>
          <w:b w:val="0"/>
          <w:bCs w:val="0"/>
        </w:rPr>
      </w:pPr>
    </w:p>
    <w:p w14:paraId="02C903F9" w14:textId="41B565C8" w:rsidR="00610C8B" w:rsidRPr="00654C1E" w:rsidRDefault="00610C8B" w:rsidP="00610C8B">
      <w:pPr>
        <w:pStyle w:val="Style2"/>
        <w:jc w:val="left"/>
      </w:pPr>
      <w:r>
        <w:t xml:space="preserve">Cultural Gifts Program </w:t>
      </w:r>
    </w:p>
    <w:p w14:paraId="74AA2BA4" w14:textId="19CB01E5" w:rsidR="00610C8B" w:rsidRDefault="00610C8B" w:rsidP="00610C8B">
      <w:pPr>
        <w:pStyle w:val="Style3"/>
      </w:pPr>
      <w:r>
        <w:t xml:space="preserve">Purpose: </w:t>
      </w:r>
      <w:r w:rsidR="00FB585A" w:rsidRPr="00FB585A">
        <w:rPr>
          <w:lang w:val="en-US"/>
        </w:rPr>
        <w:t>The Cultural Gifts Program offers tax incentives to encourage people to donate cultural items to public art galleries, museums, libraries and archives in Australia.</w:t>
      </w:r>
    </w:p>
    <w:p w14:paraId="3F5917A9" w14:textId="77777777" w:rsidR="00610C8B" w:rsidRDefault="00610C8B" w:rsidP="00610C8B">
      <w:pPr>
        <w:pStyle w:val="Style3"/>
      </w:pPr>
      <w:r>
        <w:t>Funding Provider: Office for the Arts</w:t>
      </w:r>
    </w:p>
    <w:p w14:paraId="57ED7A25" w14:textId="77777777" w:rsidR="00610C8B" w:rsidRDefault="00610C8B" w:rsidP="00610C8B">
      <w:pPr>
        <w:pStyle w:val="Style3"/>
      </w:pPr>
      <w:r>
        <w:t xml:space="preserve">Amount: - </w:t>
      </w:r>
    </w:p>
    <w:p w14:paraId="4C73CFC8" w14:textId="77777777" w:rsidR="00610C8B" w:rsidRDefault="00610C8B" w:rsidP="00610C8B">
      <w:pPr>
        <w:pStyle w:val="Style3"/>
      </w:pPr>
      <w:r>
        <w:t>Closing Date: Always open</w:t>
      </w:r>
    </w:p>
    <w:p w14:paraId="7166D13F" w14:textId="77777777" w:rsidR="00610C8B" w:rsidRDefault="00610C8B" w:rsidP="00404EE2">
      <w:pPr>
        <w:pStyle w:val="Style3"/>
        <w:rPr>
          <w:b w:val="0"/>
          <w:bCs w:val="0"/>
        </w:rPr>
      </w:pPr>
    </w:p>
    <w:p w14:paraId="3C653612" w14:textId="4CA9917E" w:rsidR="00FB585A" w:rsidRDefault="00FD6670" w:rsidP="00404EE2">
      <w:pPr>
        <w:pStyle w:val="Style3"/>
        <w:rPr>
          <w:b w:val="0"/>
          <w:bCs w:val="0"/>
          <w:lang w:val="en-US"/>
        </w:rPr>
      </w:pPr>
      <w:r w:rsidRPr="00FD6670">
        <w:rPr>
          <w:b w:val="0"/>
          <w:bCs w:val="0"/>
          <w:lang w:val="en-US"/>
        </w:rPr>
        <w:t>If you have an item recognised as important to Australia’s culture you can donate it and receive a tax deduction. Donations include paintings, books, sculptures, installations, new media, manuscripts, personal papers, jewellery, ceramics, technological or scientific collections.</w:t>
      </w:r>
    </w:p>
    <w:p w14:paraId="307339DF" w14:textId="77777777" w:rsidR="00FD6670" w:rsidRDefault="00FD6670" w:rsidP="00404EE2">
      <w:pPr>
        <w:pStyle w:val="Style3"/>
        <w:rPr>
          <w:b w:val="0"/>
          <w:bCs w:val="0"/>
          <w:lang w:val="en-US"/>
        </w:rPr>
      </w:pPr>
    </w:p>
    <w:p w14:paraId="77D83D72" w14:textId="2CF6375D" w:rsidR="00FD6670" w:rsidRDefault="00FD6670" w:rsidP="00404EE2">
      <w:pPr>
        <w:pStyle w:val="Style3"/>
        <w:rPr>
          <w:b w:val="0"/>
          <w:bCs w:val="0"/>
          <w:lang w:val="en-US"/>
        </w:rPr>
      </w:pPr>
      <w:r>
        <w:rPr>
          <w:b w:val="0"/>
          <w:bCs w:val="0"/>
          <w:lang w:val="en-US"/>
        </w:rPr>
        <w:t xml:space="preserve">You can find out more about this program </w:t>
      </w:r>
      <w:hyperlink r:id="rId19" w:history="1">
        <w:r w:rsidRPr="00B00574">
          <w:rPr>
            <w:rStyle w:val="Hyperlink"/>
            <w:b w:val="0"/>
            <w:bCs w:val="0"/>
            <w:lang w:val="en-US"/>
          </w:rPr>
          <w:t>here</w:t>
        </w:r>
      </w:hyperlink>
      <w:r>
        <w:rPr>
          <w:b w:val="0"/>
          <w:bCs w:val="0"/>
          <w:lang w:val="en-US"/>
        </w:rPr>
        <w:t xml:space="preserve">. </w:t>
      </w:r>
    </w:p>
    <w:p w14:paraId="0A20A59F" w14:textId="77777777" w:rsidR="00B00574" w:rsidRDefault="00B00574" w:rsidP="00404EE2">
      <w:pPr>
        <w:pStyle w:val="Style3"/>
        <w:rPr>
          <w:b w:val="0"/>
          <w:bCs w:val="0"/>
          <w:lang w:val="en-US"/>
        </w:rPr>
      </w:pPr>
    </w:p>
    <w:p w14:paraId="0AD4D97A" w14:textId="77777777" w:rsidR="00B00574" w:rsidRDefault="00B00574" w:rsidP="00404EE2">
      <w:pPr>
        <w:pStyle w:val="Style3"/>
        <w:rPr>
          <w:b w:val="0"/>
          <w:bCs w:val="0"/>
          <w:lang w:val="en-US"/>
        </w:rPr>
      </w:pPr>
    </w:p>
    <w:p w14:paraId="19080A8C" w14:textId="77777777" w:rsidR="00B00574" w:rsidRDefault="00B00574" w:rsidP="00404EE2">
      <w:pPr>
        <w:pStyle w:val="Style3"/>
        <w:rPr>
          <w:b w:val="0"/>
          <w:bCs w:val="0"/>
          <w:lang w:val="en-US"/>
        </w:rPr>
      </w:pPr>
    </w:p>
    <w:p w14:paraId="02408BE7" w14:textId="77777777" w:rsidR="00B00574" w:rsidRDefault="00B00574" w:rsidP="00404EE2">
      <w:pPr>
        <w:pStyle w:val="Style3"/>
        <w:rPr>
          <w:b w:val="0"/>
          <w:bCs w:val="0"/>
          <w:lang w:val="en-US"/>
        </w:rPr>
      </w:pPr>
    </w:p>
    <w:p w14:paraId="20681256" w14:textId="77777777" w:rsidR="00B00574" w:rsidRDefault="00B00574" w:rsidP="00404EE2">
      <w:pPr>
        <w:pStyle w:val="Style3"/>
        <w:rPr>
          <w:b w:val="0"/>
          <w:bCs w:val="0"/>
          <w:lang w:val="en-US"/>
        </w:rPr>
      </w:pPr>
    </w:p>
    <w:p w14:paraId="75CE9E76" w14:textId="77777777" w:rsidR="00B00574" w:rsidRDefault="00B00574" w:rsidP="00404EE2">
      <w:pPr>
        <w:pStyle w:val="Style3"/>
        <w:rPr>
          <w:b w:val="0"/>
          <w:bCs w:val="0"/>
          <w:lang w:val="en-US"/>
        </w:rPr>
      </w:pPr>
    </w:p>
    <w:p w14:paraId="6D181BD7" w14:textId="77777777" w:rsidR="00B00574" w:rsidRDefault="00B00574" w:rsidP="00404EE2">
      <w:pPr>
        <w:pStyle w:val="Style3"/>
        <w:rPr>
          <w:b w:val="0"/>
          <w:bCs w:val="0"/>
          <w:lang w:val="en-US"/>
        </w:rPr>
      </w:pPr>
    </w:p>
    <w:p w14:paraId="4878E19E" w14:textId="77777777" w:rsidR="00B00574" w:rsidRDefault="00B00574" w:rsidP="00404EE2">
      <w:pPr>
        <w:pStyle w:val="Style3"/>
        <w:rPr>
          <w:b w:val="0"/>
          <w:bCs w:val="0"/>
          <w:lang w:val="en-US"/>
        </w:rPr>
      </w:pPr>
    </w:p>
    <w:p w14:paraId="17B5FF83" w14:textId="2818A8A6" w:rsidR="00B00574" w:rsidRPr="00654C1E" w:rsidRDefault="00A23624" w:rsidP="00B00574">
      <w:pPr>
        <w:pStyle w:val="Style2"/>
        <w:jc w:val="left"/>
      </w:pPr>
      <w:bookmarkStart w:id="4" w:name="_Hlk176424056"/>
      <w:r>
        <w:t>International Finance Fund</w:t>
      </w:r>
    </w:p>
    <w:p w14:paraId="3C17F78B" w14:textId="67B66813" w:rsidR="00B00574" w:rsidRDefault="00B00574" w:rsidP="00B00574">
      <w:pPr>
        <w:pStyle w:val="Style3"/>
      </w:pPr>
      <w:r>
        <w:t xml:space="preserve">Purpose: </w:t>
      </w:r>
      <w:r w:rsidR="00695BA3" w:rsidRPr="00695BA3">
        <w:rPr>
          <w:lang w:val="en-US"/>
        </w:rPr>
        <w:t>The International Finance fund provides support to Australian projects with a very high level of global appeal</w:t>
      </w:r>
      <w:r w:rsidR="00695BA3">
        <w:rPr>
          <w:lang w:val="en-US"/>
        </w:rPr>
        <w:t xml:space="preserve">. </w:t>
      </w:r>
    </w:p>
    <w:p w14:paraId="7E8056C0" w14:textId="6CB0167F" w:rsidR="00B00574" w:rsidRDefault="00B00574" w:rsidP="00B00574">
      <w:pPr>
        <w:pStyle w:val="Style3"/>
      </w:pPr>
      <w:r>
        <w:t xml:space="preserve">Funding Provider: </w:t>
      </w:r>
      <w:r w:rsidR="00695BA3">
        <w:t>Screen Australia</w:t>
      </w:r>
    </w:p>
    <w:p w14:paraId="1C8CF9FD" w14:textId="1C4FE18C" w:rsidR="00B00574" w:rsidRDefault="00B00574" w:rsidP="00B00574">
      <w:pPr>
        <w:pStyle w:val="Style3"/>
      </w:pPr>
      <w:r>
        <w:t xml:space="preserve">Amount: </w:t>
      </w:r>
      <w:r w:rsidR="00695BA3">
        <w:t xml:space="preserve">$5000 </w:t>
      </w:r>
      <w:r w:rsidR="00A07ADA">
        <w:t>to</w:t>
      </w:r>
      <w:r w:rsidR="00695BA3">
        <w:t xml:space="preserve"> $20,000</w:t>
      </w:r>
    </w:p>
    <w:p w14:paraId="675F2AA9" w14:textId="77777777" w:rsidR="00B00574" w:rsidRDefault="00B00574" w:rsidP="00B00574">
      <w:pPr>
        <w:pStyle w:val="Style3"/>
      </w:pPr>
      <w:r>
        <w:t>Closing Date: Always open</w:t>
      </w:r>
    </w:p>
    <w:bookmarkEnd w:id="4"/>
    <w:p w14:paraId="6F1B6BFC" w14:textId="77777777" w:rsidR="00100788" w:rsidRPr="00F72BC8" w:rsidRDefault="00100788" w:rsidP="00B00574">
      <w:pPr>
        <w:pStyle w:val="Style3"/>
        <w:rPr>
          <w:b w:val="0"/>
          <w:bCs w:val="0"/>
        </w:rPr>
      </w:pPr>
    </w:p>
    <w:p w14:paraId="41DB9445" w14:textId="0AD6DA89" w:rsidR="00100788" w:rsidRPr="00100788" w:rsidRDefault="00100788" w:rsidP="00100788">
      <w:pPr>
        <w:pStyle w:val="Style3"/>
        <w:rPr>
          <w:b w:val="0"/>
          <w:bCs w:val="0"/>
        </w:rPr>
      </w:pPr>
      <w:r w:rsidRPr="00F72BC8">
        <w:rPr>
          <w:b w:val="0"/>
          <w:bCs w:val="0"/>
        </w:rPr>
        <w:t>This fund provides support to Australian projects</w:t>
      </w:r>
      <w:r w:rsidR="00F72BC8" w:rsidRPr="00F72BC8">
        <w:rPr>
          <w:b w:val="0"/>
          <w:bCs w:val="0"/>
        </w:rPr>
        <w:t xml:space="preserve"> with international potential </w:t>
      </w:r>
      <w:r w:rsidRPr="00100788">
        <w:rPr>
          <w:b w:val="0"/>
          <w:bCs w:val="0"/>
        </w:rPr>
        <w:t xml:space="preserve">to assist them to develop pitching materials and strategy, in order to best attract international partnerships and finance in the current market. </w:t>
      </w:r>
    </w:p>
    <w:p w14:paraId="1FD3E792" w14:textId="77777777" w:rsidR="00100788" w:rsidRPr="00100788" w:rsidRDefault="00100788" w:rsidP="00100788">
      <w:pPr>
        <w:pStyle w:val="Style3"/>
        <w:rPr>
          <w:b w:val="0"/>
          <w:bCs w:val="0"/>
        </w:rPr>
      </w:pPr>
    </w:p>
    <w:p w14:paraId="1F6790FA" w14:textId="77777777" w:rsidR="00100788" w:rsidRDefault="00100788" w:rsidP="00100788">
      <w:pPr>
        <w:pStyle w:val="Style3"/>
        <w:rPr>
          <w:b w:val="0"/>
          <w:bCs w:val="0"/>
        </w:rPr>
      </w:pPr>
      <w:r w:rsidRPr="00100788">
        <w:rPr>
          <w:b w:val="0"/>
          <w:bCs w:val="0"/>
        </w:rPr>
        <w:t>It is open to long form drama and documentary projects on any platform which are market ready, have undergone a successful development process and can demonstrate development funding from an arm’s length commercial partner.</w:t>
      </w:r>
    </w:p>
    <w:p w14:paraId="2B828796" w14:textId="77777777" w:rsidR="00F72BC8" w:rsidRDefault="00F72BC8" w:rsidP="00100788">
      <w:pPr>
        <w:pStyle w:val="Style3"/>
        <w:rPr>
          <w:b w:val="0"/>
          <w:bCs w:val="0"/>
        </w:rPr>
      </w:pPr>
    </w:p>
    <w:p w14:paraId="757152D7" w14:textId="5050D69A" w:rsidR="00F72BC8" w:rsidRDefault="00F72BC8" w:rsidP="00100788">
      <w:pPr>
        <w:pStyle w:val="Style3"/>
        <w:rPr>
          <w:b w:val="0"/>
          <w:bCs w:val="0"/>
        </w:rPr>
      </w:pPr>
      <w:r>
        <w:rPr>
          <w:b w:val="0"/>
          <w:bCs w:val="0"/>
        </w:rPr>
        <w:t xml:space="preserve">You can find out more about this fund </w:t>
      </w:r>
      <w:hyperlink r:id="rId20" w:history="1">
        <w:r w:rsidRPr="00D12557">
          <w:rPr>
            <w:rStyle w:val="Hyperlink"/>
            <w:b w:val="0"/>
            <w:bCs w:val="0"/>
          </w:rPr>
          <w:t>here</w:t>
        </w:r>
      </w:hyperlink>
      <w:r>
        <w:rPr>
          <w:b w:val="0"/>
          <w:bCs w:val="0"/>
        </w:rPr>
        <w:t xml:space="preserve">. </w:t>
      </w:r>
    </w:p>
    <w:p w14:paraId="10A38C4A" w14:textId="77777777" w:rsidR="005844BA" w:rsidRPr="00100788" w:rsidRDefault="005844BA" w:rsidP="00100788">
      <w:pPr>
        <w:pStyle w:val="Style3"/>
        <w:rPr>
          <w:b w:val="0"/>
          <w:bCs w:val="0"/>
        </w:rPr>
      </w:pPr>
    </w:p>
    <w:p w14:paraId="719669C7" w14:textId="42B0D1E5" w:rsidR="005844BA" w:rsidRPr="00654C1E" w:rsidRDefault="005844BA" w:rsidP="005844BA">
      <w:pPr>
        <w:pStyle w:val="Style2"/>
        <w:jc w:val="left"/>
      </w:pPr>
      <w:r>
        <w:t>International Pitch</w:t>
      </w:r>
      <w:r w:rsidR="00F21EB1">
        <w:t xml:space="preserve">ing Events and Talent Labs </w:t>
      </w:r>
    </w:p>
    <w:p w14:paraId="3264DAA6" w14:textId="7C9674BB" w:rsidR="005844BA" w:rsidRDefault="005844BA" w:rsidP="005844BA">
      <w:pPr>
        <w:pStyle w:val="Style3"/>
      </w:pPr>
      <w:r>
        <w:t xml:space="preserve">Purpose: </w:t>
      </w:r>
      <w:r w:rsidR="00A07ADA" w:rsidRPr="00A07ADA">
        <w:rPr>
          <w:lang w:val="en-US"/>
        </w:rPr>
        <w:t>International Pitching Events and Talent Labs provides support to producers selected for competitive overseas pitching events</w:t>
      </w:r>
    </w:p>
    <w:p w14:paraId="6224E6BF" w14:textId="77777777" w:rsidR="005844BA" w:rsidRDefault="005844BA" w:rsidP="005844BA">
      <w:pPr>
        <w:pStyle w:val="Style3"/>
      </w:pPr>
      <w:r>
        <w:t>Funding Provider: Screen Australia</w:t>
      </w:r>
    </w:p>
    <w:p w14:paraId="3CB5226D" w14:textId="4D9C1B12" w:rsidR="005844BA" w:rsidRDefault="005844BA" w:rsidP="005844BA">
      <w:pPr>
        <w:pStyle w:val="Style3"/>
      </w:pPr>
      <w:r>
        <w:t xml:space="preserve">Amount: $5000 </w:t>
      </w:r>
      <w:r w:rsidR="00A07ADA">
        <w:t>to</w:t>
      </w:r>
      <w:r>
        <w:t xml:space="preserve"> $20,000</w:t>
      </w:r>
    </w:p>
    <w:p w14:paraId="0BF67ECD" w14:textId="77777777" w:rsidR="005844BA" w:rsidRDefault="005844BA" w:rsidP="005844BA">
      <w:pPr>
        <w:pStyle w:val="Style3"/>
      </w:pPr>
      <w:r>
        <w:t>Closing Date: Always open</w:t>
      </w:r>
    </w:p>
    <w:p w14:paraId="55AACA91" w14:textId="77777777" w:rsidR="00100788" w:rsidRDefault="00100788" w:rsidP="00B00574">
      <w:pPr>
        <w:pStyle w:val="Style3"/>
      </w:pPr>
    </w:p>
    <w:p w14:paraId="67C3C5D2" w14:textId="4566250E" w:rsidR="00B00574" w:rsidRDefault="00EB27EA" w:rsidP="00404EE2">
      <w:pPr>
        <w:pStyle w:val="Style3"/>
        <w:rPr>
          <w:b w:val="0"/>
          <w:bCs w:val="0"/>
        </w:rPr>
      </w:pPr>
      <w:r>
        <w:rPr>
          <w:b w:val="0"/>
          <w:bCs w:val="0"/>
        </w:rPr>
        <w:t>This initiative supports producers</w:t>
      </w:r>
      <w:r w:rsidR="00810DCD">
        <w:rPr>
          <w:b w:val="0"/>
          <w:bCs w:val="0"/>
        </w:rPr>
        <w:t xml:space="preserve"> in overseas pitching events</w:t>
      </w:r>
      <w:r w:rsidRPr="00EB27EA">
        <w:rPr>
          <w:b w:val="0"/>
          <w:bCs w:val="0"/>
        </w:rPr>
        <w:t xml:space="preserve"> in order for them to secure finance, production and marketplace partners for Australian projects, or for key creatives invited to attend premium overseas talent labs to enable professional development and to build international industry networks.</w:t>
      </w:r>
    </w:p>
    <w:p w14:paraId="27D3AC6D" w14:textId="77777777" w:rsidR="00FE271A" w:rsidRDefault="00FE271A" w:rsidP="00404EE2">
      <w:pPr>
        <w:pStyle w:val="Style3"/>
        <w:rPr>
          <w:b w:val="0"/>
          <w:bCs w:val="0"/>
        </w:rPr>
      </w:pPr>
    </w:p>
    <w:p w14:paraId="2395D646" w14:textId="25C74E7B" w:rsidR="00FE271A" w:rsidRDefault="00FE271A" w:rsidP="00404EE2">
      <w:pPr>
        <w:pStyle w:val="Style3"/>
        <w:rPr>
          <w:b w:val="0"/>
          <w:bCs w:val="0"/>
        </w:rPr>
      </w:pPr>
      <w:r>
        <w:rPr>
          <w:b w:val="0"/>
          <w:bCs w:val="0"/>
        </w:rPr>
        <w:t xml:space="preserve">You can find out more about this opportunity </w:t>
      </w:r>
      <w:hyperlink r:id="rId21" w:history="1">
        <w:r w:rsidRPr="00832887">
          <w:rPr>
            <w:rStyle w:val="Hyperlink"/>
            <w:b w:val="0"/>
            <w:bCs w:val="0"/>
          </w:rPr>
          <w:t>here</w:t>
        </w:r>
      </w:hyperlink>
      <w:r>
        <w:rPr>
          <w:b w:val="0"/>
          <w:bCs w:val="0"/>
        </w:rPr>
        <w:t xml:space="preserve">. </w:t>
      </w:r>
    </w:p>
    <w:p w14:paraId="1937D841" w14:textId="77777777" w:rsidR="00832887" w:rsidRDefault="00832887" w:rsidP="00404EE2">
      <w:pPr>
        <w:pStyle w:val="Style3"/>
        <w:rPr>
          <w:b w:val="0"/>
          <w:bCs w:val="0"/>
        </w:rPr>
      </w:pPr>
    </w:p>
    <w:p w14:paraId="7590318F" w14:textId="77777777" w:rsidR="00832887" w:rsidRDefault="00832887" w:rsidP="00404EE2">
      <w:pPr>
        <w:pStyle w:val="Style3"/>
        <w:rPr>
          <w:b w:val="0"/>
          <w:bCs w:val="0"/>
        </w:rPr>
      </w:pPr>
    </w:p>
    <w:p w14:paraId="256D9878" w14:textId="77777777" w:rsidR="00832887" w:rsidRDefault="00832887" w:rsidP="00404EE2">
      <w:pPr>
        <w:pStyle w:val="Style3"/>
        <w:rPr>
          <w:b w:val="0"/>
          <w:bCs w:val="0"/>
        </w:rPr>
      </w:pPr>
    </w:p>
    <w:p w14:paraId="3C5B96B2" w14:textId="77777777" w:rsidR="00832887" w:rsidRDefault="00832887" w:rsidP="00404EE2">
      <w:pPr>
        <w:pStyle w:val="Style3"/>
        <w:rPr>
          <w:b w:val="0"/>
          <w:bCs w:val="0"/>
        </w:rPr>
      </w:pPr>
    </w:p>
    <w:p w14:paraId="424B976E" w14:textId="77777777" w:rsidR="00832887" w:rsidRDefault="00832887" w:rsidP="00404EE2">
      <w:pPr>
        <w:pStyle w:val="Style3"/>
        <w:rPr>
          <w:b w:val="0"/>
          <w:bCs w:val="0"/>
        </w:rPr>
      </w:pPr>
    </w:p>
    <w:p w14:paraId="56A19EFC" w14:textId="77777777" w:rsidR="00832887" w:rsidRDefault="00832887" w:rsidP="00404EE2">
      <w:pPr>
        <w:pStyle w:val="Style3"/>
        <w:rPr>
          <w:b w:val="0"/>
          <w:bCs w:val="0"/>
        </w:rPr>
      </w:pPr>
    </w:p>
    <w:p w14:paraId="3AD02230" w14:textId="77777777" w:rsidR="00832887" w:rsidRDefault="00832887" w:rsidP="00404EE2">
      <w:pPr>
        <w:pStyle w:val="Style3"/>
        <w:rPr>
          <w:b w:val="0"/>
          <w:bCs w:val="0"/>
        </w:rPr>
      </w:pPr>
    </w:p>
    <w:p w14:paraId="1BD19125" w14:textId="77777777" w:rsidR="00832887" w:rsidRDefault="00832887" w:rsidP="00404EE2">
      <w:pPr>
        <w:pStyle w:val="Style3"/>
        <w:rPr>
          <w:b w:val="0"/>
          <w:bCs w:val="0"/>
        </w:rPr>
      </w:pPr>
    </w:p>
    <w:p w14:paraId="67204B12" w14:textId="77777777" w:rsidR="00832887" w:rsidRDefault="00832887" w:rsidP="00404EE2">
      <w:pPr>
        <w:pStyle w:val="Style3"/>
        <w:rPr>
          <w:b w:val="0"/>
          <w:bCs w:val="0"/>
        </w:rPr>
      </w:pPr>
    </w:p>
    <w:p w14:paraId="5DCFD5D5" w14:textId="35F02EBF" w:rsidR="00832887" w:rsidRPr="00654C1E" w:rsidRDefault="00832887" w:rsidP="00832887">
      <w:pPr>
        <w:pStyle w:val="Style2"/>
        <w:jc w:val="left"/>
      </w:pPr>
      <w:r>
        <w:t xml:space="preserve">International </w:t>
      </w:r>
      <w:r w:rsidR="0088029B">
        <w:t>Marketing Support: Festivals and Awards</w:t>
      </w:r>
    </w:p>
    <w:p w14:paraId="094B3488" w14:textId="4A83D356" w:rsidR="00832887" w:rsidRDefault="00832887" w:rsidP="00832887">
      <w:pPr>
        <w:pStyle w:val="Style3"/>
      </w:pPr>
      <w:r>
        <w:t xml:space="preserve">Purpose: </w:t>
      </w:r>
      <w:r w:rsidR="00522464" w:rsidRPr="00522464">
        <w:rPr>
          <w:lang w:val="en-US"/>
        </w:rPr>
        <w:t>For the promotion of Australian content and talent at the key international festivals and awards events</w:t>
      </w:r>
    </w:p>
    <w:p w14:paraId="252B0B51" w14:textId="77777777" w:rsidR="00832887" w:rsidRDefault="00832887" w:rsidP="00832887">
      <w:pPr>
        <w:pStyle w:val="Style3"/>
      </w:pPr>
      <w:r>
        <w:t>Funding Provider: Screen Australia</w:t>
      </w:r>
    </w:p>
    <w:p w14:paraId="7F5DE7F5" w14:textId="03226B02" w:rsidR="00832887" w:rsidRDefault="00832887" w:rsidP="00832887">
      <w:pPr>
        <w:pStyle w:val="Style3"/>
      </w:pPr>
      <w:r>
        <w:t>Amount:</w:t>
      </w:r>
      <w:r w:rsidR="00522464">
        <w:t xml:space="preserve"> </w:t>
      </w:r>
      <w:r>
        <w:t>$20,000</w:t>
      </w:r>
      <w:r w:rsidR="00522464">
        <w:t xml:space="preserve"> for feature films </w:t>
      </w:r>
      <w:r w:rsidR="00735811">
        <w:t xml:space="preserve">and television series and $10,000 for short films </w:t>
      </w:r>
    </w:p>
    <w:p w14:paraId="5098916C" w14:textId="12823304" w:rsidR="00832887" w:rsidRDefault="00832887" w:rsidP="00832887">
      <w:pPr>
        <w:pStyle w:val="Style3"/>
      </w:pPr>
      <w:r>
        <w:t xml:space="preserve">Closing Date: </w:t>
      </w:r>
      <w:r w:rsidR="00D70F67">
        <w:t>Six weeks in advance of the event</w:t>
      </w:r>
    </w:p>
    <w:p w14:paraId="4142299C" w14:textId="77777777" w:rsidR="00A96B5D" w:rsidRDefault="00A96B5D" w:rsidP="00832887">
      <w:pPr>
        <w:pStyle w:val="Style3"/>
      </w:pPr>
    </w:p>
    <w:p w14:paraId="267D8B91" w14:textId="353F8876" w:rsidR="00A96B5D" w:rsidRPr="00D70F67" w:rsidRDefault="00D70F67" w:rsidP="00A96B5D">
      <w:pPr>
        <w:pStyle w:val="Style3"/>
        <w:rPr>
          <w:b w:val="0"/>
          <w:bCs w:val="0"/>
        </w:rPr>
      </w:pPr>
      <w:r>
        <w:rPr>
          <w:b w:val="0"/>
          <w:bCs w:val="0"/>
        </w:rPr>
        <w:t xml:space="preserve">This initiative </w:t>
      </w:r>
      <w:r w:rsidR="00520905">
        <w:rPr>
          <w:b w:val="0"/>
          <w:bCs w:val="0"/>
        </w:rPr>
        <w:t xml:space="preserve">provides for the </w:t>
      </w:r>
      <w:r w:rsidR="00A96B5D" w:rsidRPr="00D70F67">
        <w:rPr>
          <w:b w:val="0"/>
          <w:bCs w:val="0"/>
        </w:rPr>
        <w:t xml:space="preserve">enabling the enhancement of international marketing strategies in conjunction with other partners. </w:t>
      </w:r>
    </w:p>
    <w:p w14:paraId="395FFF49" w14:textId="77777777" w:rsidR="00A96B5D" w:rsidRPr="00D70F67" w:rsidRDefault="00A96B5D" w:rsidP="00A96B5D">
      <w:pPr>
        <w:pStyle w:val="Style3"/>
        <w:rPr>
          <w:b w:val="0"/>
          <w:bCs w:val="0"/>
        </w:rPr>
      </w:pPr>
    </w:p>
    <w:p w14:paraId="03C95A04" w14:textId="32D1638B" w:rsidR="00A96B5D" w:rsidRDefault="00A96B5D" w:rsidP="00A96B5D">
      <w:pPr>
        <w:pStyle w:val="Style3"/>
        <w:rPr>
          <w:b w:val="0"/>
          <w:bCs w:val="0"/>
        </w:rPr>
      </w:pPr>
      <w:r w:rsidRPr="00D70F67">
        <w:rPr>
          <w:b w:val="0"/>
          <w:bCs w:val="0"/>
        </w:rPr>
        <w:t>Limited funding to acknowledge the importance of global strategies for new titles, restricted to their world or international premiere and planned related sales and marketing activities at significant industry events.</w:t>
      </w:r>
    </w:p>
    <w:p w14:paraId="2CD8947F" w14:textId="77777777" w:rsidR="00520905" w:rsidRDefault="00520905" w:rsidP="00A96B5D">
      <w:pPr>
        <w:pStyle w:val="Style3"/>
        <w:rPr>
          <w:b w:val="0"/>
          <w:bCs w:val="0"/>
        </w:rPr>
      </w:pPr>
    </w:p>
    <w:p w14:paraId="3427AB6A" w14:textId="59519336" w:rsidR="00520905" w:rsidRDefault="00520905" w:rsidP="00A96B5D">
      <w:pPr>
        <w:pStyle w:val="Style3"/>
        <w:rPr>
          <w:b w:val="0"/>
          <w:bCs w:val="0"/>
        </w:rPr>
      </w:pPr>
      <w:r>
        <w:rPr>
          <w:b w:val="0"/>
          <w:bCs w:val="0"/>
        </w:rPr>
        <w:t xml:space="preserve">You can find out more about this initiative </w:t>
      </w:r>
      <w:hyperlink r:id="rId22" w:history="1">
        <w:r w:rsidRPr="006D6B60">
          <w:rPr>
            <w:rStyle w:val="Hyperlink"/>
            <w:b w:val="0"/>
            <w:bCs w:val="0"/>
          </w:rPr>
          <w:t>here</w:t>
        </w:r>
      </w:hyperlink>
      <w:r>
        <w:rPr>
          <w:b w:val="0"/>
          <w:bCs w:val="0"/>
        </w:rPr>
        <w:t xml:space="preserve">. </w:t>
      </w:r>
    </w:p>
    <w:p w14:paraId="1507D2B2" w14:textId="77777777" w:rsidR="006D6B60" w:rsidRDefault="006D6B60" w:rsidP="00A96B5D">
      <w:pPr>
        <w:pStyle w:val="Style3"/>
        <w:rPr>
          <w:b w:val="0"/>
          <w:bCs w:val="0"/>
        </w:rPr>
      </w:pPr>
    </w:p>
    <w:p w14:paraId="2BA46C63" w14:textId="388A8461" w:rsidR="006D6B60" w:rsidRPr="00654C1E" w:rsidRDefault="00CA55FB" w:rsidP="006D6B60">
      <w:pPr>
        <w:pStyle w:val="Style2"/>
        <w:jc w:val="left"/>
      </w:pPr>
      <w:r>
        <w:t>P&amp;A Plus</w:t>
      </w:r>
    </w:p>
    <w:p w14:paraId="5DDECC68" w14:textId="4B710D58" w:rsidR="006D6B60" w:rsidRPr="00967FBF" w:rsidRDefault="006D6B60" w:rsidP="006D6B60">
      <w:pPr>
        <w:pStyle w:val="Style3"/>
        <w:rPr>
          <w:lang w:val="en-US"/>
        </w:rPr>
      </w:pPr>
      <w:r>
        <w:t xml:space="preserve">Purpose: </w:t>
      </w:r>
      <w:r w:rsidR="00967FBF" w:rsidRPr="00967FBF">
        <w:rPr>
          <w:lang w:val="en-US"/>
        </w:rPr>
        <w:t>This program is designed to enhance the distribution and marketing of quality Australian films across traditional and alternative release platforms.</w:t>
      </w:r>
    </w:p>
    <w:p w14:paraId="4754A5B2" w14:textId="77777777" w:rsidR="006D6B60" w:rsidRDefault="006D6B60" w:rsidP="006D6B60">
      <w:pPr>
        <w:pStyle w:val="Style3"/>
      </w:pPr>
      <w:r>
        <w:t>Funding Provider: Screen Australia</w:t>
      </w:r>
    </w:p>
    <w:p w14:paraId="1565776E" w14:textId="4132A570" w:rsidR="006D6B60" w:rsidRDefault="006D6B60" w:rsidP="006D6B60">
      <w:pPr>
        <w:pStyle w:val="Style3"/>
      </w:pPr>
      <w:r>
        <w:t xml:space="preserve">Amount: </w:t>
      </w:r>
      <w:r w:rsidR="00967FBF">
        <w:t xml:space="preserve">- </w:t>
      </w:r>
    </w:p>
    <w:p w14:paraId="70A381A9" w14:textId="1DC584A2" w:rsidR="006D6B60" w:rsidRDefault="006D6B60" w:rsidP="006D6B60">
      <w:pPr>
        <w:pStyle w:val="Style3"/>
      </w:pPr>
      <w:r>
        <w:t xml:space="preserve">Closing Date: </w:t>
      </w:r>
      <w:r w:rsidR="00967FBF">
        <w:t>Always open</w:t>
      </w:r>
    </w:p>
    <w:p w14:paraId="4AA2E425" w14:textId="77777777" w:rsidR="00C0299B" w:rsidRDefault="00C0299B" w:rsidP="006D6B60">
      <w:pPr>
        <w:pStyle w:val="Style3"/>
      </w:pPr>
    </w:p>
    <w:p w14:paraId="06E1022A" w14:textId="77777777" w:rsidR="00C0299B" w:rsidRPr="00C0299B" w:rsidRDefault="00C0299B" w:rsidP="00C0299B">
      <w:pPr>
        <w:pStyle w:val="Style3"/>
        <w:rPr>
          <w:b w:val="0"/>
          <w:bCs w:val="0"/>
        </w:rPr>
      </w:pPr>
      <w:r w:rsidRPr="00C0299B">
        <w:rPr>
          <w:b w:val="0"/>
          <w:bCs w:val="0"/>
        </w:rPr>
        <w:t>Funding can be sought to support the traditional theatrical Australian and New Zealand release of completed feature films that have an established local distributor attached, or for alternative release campaigns in certain circumstances.</w:t>
      </w:r>
    </w:p>
    <w:p w14:paraId="253F4258" w14:textId="77777777" w:rsidR="00C0299B" w:rsidRDefault="00C0299B" w:rsidP="006D6B60">
      <w:pPr>
        <w:pStyle w:val="Style3"/>
      </w:pPr>
    </w:p>
    <w:p w14:paraId="4A351D13" w14:textId="134EE067" w:rsidR="006D6B60" w:rsidRPr="00D70F67" w:rsidRDefault="00C0299B" w:rsidP="00A96B5D">
      <w:pPr>
        <w:pStyle w:val="Style3"/>
        <w:rPr>
          <w:b w:val="0"/>
          <w:bCs w:val="0"/>
        </w:rPr>
      </w:pPr>
      <w:r>
        <w:rPr>
          <w:b w:val="0"/>
          <w:bCs w:val="0"/>
        </w:rPr>
        <w:t xml:space="preserve">You can find out more about this </w:t>
      </w:r>
      <w:r w:rsidR="000C1F75">
        <w:rPr>
          <w:b w:val="0"/>
          <w:bCs w:val="0"/>
        </w:rPr>
        <w:t xml:space="preserve">opportunity </w:t>
      </w:r>
      <w:hyperlink r:id="rId23" w:history="1">
        <w:r w:rsidRPr="000C1F75">
          <w:rPr>
            <w:rStyle w:val="Hyperlink"/>
            <w:b w:val="0"/>
            <w:bCs w:val="0"/>
          </w:rPr>
          <w:t>here</w:t>
        </w:r>
      </w:hyperlink>
      <w:r>
        <w:rPr>
          <w:b w:val="0"/>
          <w:bCs w:val="0"/>
        </w:rPr>
        <w:t xml:space="preserve">. </w:t>
      </w:r>
    </w:p>
    <w:p w14:paraId="64BF13BD" w14:textId="77777777" w:rsidR="00832887" w:rsidRPr="00186FB1" w:rsidRDefault="00832887" w:rsidP="00404EE2">
      <w:pPr>
        <w:pStyle w:val="Style3"/>
        <w:rPr>
          <w:b w:val="0"/>
          <w:bCs w:val="0"/>
        </w:rPr>
      </w:pPr>
    </w:p>
    <w:p w14:paraId="4FE94602" w14:textId="77777777" w:rsidR="00404EE2" w:rsidRDefault="00404EE2" w:rsidP="00B34352">
      <w:pPr>
        <w:pStyle w:val="Style1"/>
      </w:pPr>
    </w:p>
    <w:p w14:paraId="466A3A9C" w14:textId="77777777" w:rsidR="00557ED4" w:rsidRDefault="00557ED4" w:rsidP="00B34352">
      <w:pPr>
        <w:pStyle w:val="Style1"/>
      </w:pPr>
    </w:p>
    <w:p w14:paraId="5469CBE6" w14:textId="77777777" w:rsidR="00557ED4" w:rsidRDefault="00557ED4" w:rsidP="00B34352">
      <w:pPr>
        <w:pStyle w:val="Style1"/>
      </w:pPr>
    </w:p>
    <w:p w14:paraId="3684A6B2" w14:textId="7DFA2E14" w:rsidR="00A22D79" w:rsidRDefault="00F75EB1" w:rsidP="00B34352">
      <w:pPr>
        <w:pStyle w:val="Style1"/>
      </w:pPr>
      <w:r>
        <w:lastRenderedPageBreak/>
        <w:t>Business &amp; Employment</w:t>
      </w:r>
    </w:p>
    <w:p w14:paraId="0CC51443" w14:textId="6A000AFD" w:rsidR="009814A8" w:rsidRDefault="009814A8" w:rsidP="00940378">
      <w:pPr>
        <w:pStyle w:val="Style2"/>
      </w:pPr>
      <w:bookmarkStart w:id="5" w:name="_Hlk174518021"/>
      <w:r>
        <w:t>Industry Growth Program</w:t>
      </w:r>
    </w:p>
    <w:p w14:paraId="102DE56C" w14:textId="5148510C" w:rsidR="009814A8" w:rsidRDefault="00940378" w:rsidP="00F64CE9">
      <w:pPr>
        <w:pStyle w:val="Style3"/>
      </w:pPr>
      <w:r>
        <w:t>Purpose:</w:t>
      </w:r>
      <w:r w:rsidR="003418D7">
        <w:t xml:space="preserve"> </w:t>
      </w:r>
      <w:r w:rsidR="00855D1A">
        <w:t>The program supports innovative SMEs undertaking commercialisation or growth projects that will build Australian capabilities in priority areas for the National Reconstruction Fund (NRF).</w:t>
      </w:r>
    </w:p>
    <w:p w14:paraId="02B19D67" w14:textId="5E25EBEF" w:rsidR="00940378" w:rsidRDefault="00940378" w:rsidP="00F64CE9">
      <w:pPr>
        <w:pStyle w:val="Style3"/>
      </w:pPr>
      <w:r>
        <w:t>Funding Provider:</w:t>
      </w:r>
      <w:r w:rsidR="0015438A">
        <w:t xml:space="preserve"> Department of Industry</w:t>
      </w:r>
      <w:r w:rsidR="00F64CE9">
        <w:t>,</w:t>
      </w:r>
      <w:r w:rsidR="0015438A">
        <w:t xml:space="preserve"> Science</w:t>
      </w:r>
      <w:r w:rsidR="00F64CE9">
        <w:t xml:space="preserve"> and Resources</w:t>
      </w:r>
    </w:p>
    <w:p w14:paraId="4F23BE10" w14:textId="7B10F526" w:rsidR="00940378" w:rsidRDefault="00940378" w:rsidP="00F64CE9">
      <w:pPr>
        <w:pStyle w:val="Style3"/>
      </w:pPr>
      <w:r>
        <w:t>Amount:</w:t>
      </w:r>
      <w:r w:rsidR="00391D16">
        <w:t xml:space="preserve"> </w:t>
      </w:r>
      <w:r w:rsidR="001708DA">
        <w:t>$50,000 to $5 million</w:t>
      </w:r>
    </w:p>
    <w:p w14:paraId="1A1AFBA4" w14:textId="4E3D86BA" w:rsidR="00940378" w:rsidRDefault="00940378" w:rsidP="00F64CE9">
      <w:pPr>
        <w:pStyle w:val="Style3"/>
      </w:pPr>
      <w:r>
        <w:t>Closing Date:</w:t>
      </w:r>
      <w:r w:rsidR="00391D16">
        <w:t xml:space="preserve"> </w:t>
      </w:r>
      <w:r w:rsidR="00E07F9D">
        <w:t>undisclosed</w:t>
      </w:r>
    </w:p>
    <w:bookmarkEnd w:id="5"/>
    <w:p w14:paraId="3592B2F0" w14:textId="77777777" w:rsidR="00940378" w:rsidRDefault="00940378" w:rsidP="008C3D97">
      <w:pPr>
        <w:pStyle w:val="Style4"/>
      </w:pPr>
    </w:p>
    <w:p w14:paraId="67955FA2" w14:textId="4E4DE57D" w:rsidR="00940378" w:rsidRDefault="0015438A" w:rsidP="008C3D97">
      <w:pPr>
        <w:pStyle w:val="Style4"/>
      </w:pPr>
      <w:r>
        <w:t>Grants for the Industry Growth Program (IGP) are now open for Australian startups and innovative SMEs who want to scale up their business.</w:t>
      </w:r>
    </w:p>
    <w:p w14:paraId="59EA0D58" w14:textId="77777777" w:rsidR="00F64CE9" w:rsidRDefault="00F64CE9" w:rsidP="008C3D97">
      <w:pPr>
        <w:pStyle w:val="Style4"/>
      </w:pPr>
    </w:p>
    <w:p w14:paraId="6A093D36" w14:textId="1CCD0B58" w:rsidR="00F64CE9" w:rsidRDefault="00F64CE9" w:rsidP="008C3D97">
      <w:pPr>
        <w:pStyle w:val="Style4"/>
      </w:pPr>
      <w:r>
        <w:t xml:space="preserve">There are two matched </w:t>
      </w:r>
      <w:r w:rsidR="00DD3AE3">
        <w:t>funding grant opportunities for startups and SMEs that fall under the NRF priority areas:</w:t>
      </w:r>
    </w:p>
    <w:p w14:paraId="7E11E40F" w14:textId="6258AC79" w:rsidR="00DD3AE3" w:rsidRDefault="00DD3AE3" w:rsidP="00171453">
      <w:pPr>
        <w:pStyle w:val="Style4"/>
        <w:numPr>
          <w:ilvl w:val="0"/>
          <w:numId w:val="4"/>
        </w:numPr>
      </w:pPr>
      <w:r w:rsidRPr="00572C8D">
        <w:rPr>
          <w:b/>
          <w:bCs/>
        </w:rPr>
        <w:t>Early-Stage Commercialisation Grants</w:t>
      </w:r>
      <w:r>
        <w:t xml:space="preserve"> – from </w:t>
      </w:r>
      <w:r w:rsidR="00572C8D">
        <w:t>$50,000 to $250,000 to help establish the commercial viability of an innovative product, process or service.</w:t>
      </w:r>
    </w:p>
    <w:p w14:paraId="14E5C53E" w14:textId="3AA605D4" w:rsidR="00572C8D" w:rsidRDefault="00572C8D" w:rsidP="00171453">
      <w:pPr>
        <w:pStyle w:val="Style4"/>
        <w:numPr>
          <w:ilvl w:val="0"/>
          <w:numId w:val="4"/>
        </w:numPr>
      </w:pPr>
      <w:r w:rsidRPr="00572C8D">
        <w:rPr>
          <w:b/>
          <w:bCs/>
        </w:rPr>
        <w:t>Commercialisation and Growth Grants</w:t>
      </w:r>
      <w:r>
        <w:t xml:space="preserve"> – from $100,000 to $5 million to help push ideas from prototyping through to market readiness stages. Grants will help develop strategies for entry to market and scaling up into national and international markets.</w:t>
      </w:r>
    </w:p>
    <w:p w14:paraId="193EBC8C" w14:textId="77777777" w:rsidR="009C328D" w:rsidRDefault="009C328D" w:rsidP="009C328D">
      <w:pPr>
        <w:pStyle w:val="Style4"/>
      </w:pPr>
    </w:p>
    <w:p w14:paraId="5EE0F3C6" w14:textId="360F8701" w:rsidR="009C328D" w:rsidRDefault="009C328D" w:rsidP="009C328D">
      <w:pPr>
        <w:pStyle w:val="Style4"/>
      </w:pPr>
      <w:r>
        <w:t>Grant funding through these programs is matched with the IGP’s specialised advice and mentoring program.</w:t>
      </w:r>
    </w:p>
    <w:p w14:paraId="19054794" w14:textId="77777777" w:rsidR="00684419" w:rsidRDefault="00684419" w:rsidP="009C328D">
      <w:pPr>
        <w:pStyle w:val="Style4"/>
      </w:pPr>
    </w:p>
    <w:p w14:paraId="27363E04" w14:textId="71380CAA" w:rsidR="00684419" w:rsidRDefault="00684419" w:rsidP="009C328D">
      <w:pPr>
        <w:pStyle w:val="Style4"/>
      </w:pPr>
      <w:r>
        <w:t>After receiving advisory services and a commercialisation and growth report under the Industry Growth Program, eligible businesses can choose to apply for these grant opportunities.</w:t>
      </w:r>
    </w:p>
    <w:p w14:paraId="64DD141E" w14:textId="77777777" w:rsidR="00684419" w:rsidRDefault="00684419" w:rsidP="009C328D">
      <w:pPr>
        <w:pStyle w:val="Style4"/>
      </w:pPr>
    </w:p>
    <w:p w14:paraId="736CBA76" w14:textId="77777777" w:rsidR="00391D16" w:rsidRDefault="00684419" w:rsidP="009C328D">
      <w:pPr>
        <w:pStyle w:val="Style4"/>
      </w:pPr>
      <w:r>
        <w:t>Not all businesses will go on to apply for funding, and matched grant funding will be awarded to those most meritorious in their applications.</w:t>
      </w:r>
    </w:p>
    <w:p w14:paraId="2F777A5C" w14:textId="77777777" w:rsidR="00391D16" w:rsidRDefault="00391D16" w:rsidP="009C328D">
      <w:pPr>
        <w:pStyle w:val="Style4"/>
      </w:pPr>
    </w:p>
    <w:p w14:paraId="32EFB5FE" w14:textId="159DDA37" w:rsidR="00391D16" w:rsidRDefault="00391D16" w:rsidP="009C328D">
      <w:pPr>
        <w:pStyle w:val="Style4"/>
      </w:pPr>
      <w:r w:rsidRPr="00391D16">
        <w:t xml:space="preserve">Details on how to apply to the Industry Growth Program </w:t>
      </w:r>
      <w:hyperlink r:id="rId24" w:tgtFrame="_blank" w:history="1">
        <w:r w:rsidRPr="00391D16">
          <w:rPr>
            <w:rStyle w:val="Hyperlink"/>
          </w:rPr>
          <w:t>can be found here</w:t>
        </w:r>
      </w:hyperlink>
      <w:r w:rsidRPr="00391D16">
        <w:t>.</w:t>
      </w:r>
    </w:p>
    <w:p w14:paraId="2CDFB246" w14:textId="77777777" w:rsidR="00744520" w:rsidRDefault="00744520" w:rsidP="008721FE">
      <w:pPr>
        <w:pStyle w:val="Style1"/>
      </w:pPr>
    </w:p>
    <w:p w14:paraId="5B96869C" w14:textId="77777777" w:rsidR="00DC6A29" w:rsidRDefault="00DC6A29" w:rsidP="008721FE">
      <w:pPr>
        <w:pStyle w:val="Style1"/>
      </w:pPr>
    </w:p>
    <w:p w14:paraId="4AEDFD67" w14:textId="77777777" w:rsidR="00577BA4" w:rsidRDefault="00577BA4" w:rsidP="008721FE">
      <w:pPr>
        <w:pStyle w:val="Style1"/>
      </w:pPr>
    </w:p>
    <w:p w14:paraId="382153F5" w14:textId="2CB2A404" w:rsidR="00DC6A29" w:rsidRDefault="0026076C" w:rsidP="00DC6A29">
      <w:pPr>
        <w:pStyle w:val="Style2"/>
      </w:pPr>
      <w:r>
        <w:lastRenderedPageBreak/>
        <w:t>Export Market Development Grants (EMDG)</w:t>
      </w:r>
    </w:p>
    <w:p w14:paraId="719EA436" w14:textId="47326A1D" w:rsidR="00DC6A29" w:rsidRDefault="00DC6A29" w:rsidP="00DC6A29">
      <w:pPr>
        <w:pStyle w:val="Style3"/>
      </w:pPr>
      <w:r>
        <w:t>Purpose:</w:t>
      </w:r>
      <w:r w:rsidR="0026076C">
        <w:t xml:space="preserve"> </w:t>
      </w:r>
      <w:r w:rsidR="0026076C" w:rsidRPr="0026076C">
        <w:t>The Export Market Development Grants (EMDG) program helps Australian businesses grow their exports in international markets.</w:t>
      </w:r>
    </w:p>
    <w:p w14:paraId="6E0E8D05" w14:textId="4C1E8D08" w:rsidR="00DC6A29" w:rsidRDefault="00DC6A29" w:rsidP="00DC6A29">
      <w:pPr>
        <w:pStyle w:val="Style3"/>
      </w:pPr>
      <w:r>
        <w:t xml:space="preserve">Funding Provider: </w:t>
      </w:r>
      <w:r w:rsidR="00BC0B1A">
        <w:t>Department of Trade and Tourism</w:t>
      </w:r>
    </w:p>
    <w:p w14:paraId="3F44FE1D" w14:textId="4AEA8E81" w:rsidR="00DC6A29" w:rsidRDefault="00DC6A29" w:rsidP="00DC6A29">
      <w:pPr>
        <w:pStyle w:val="Style3"/>
      </w:pPr>
      <w:r>
        <w:t xml:space="preserve">Amount: </w:t>
      </w:r>
      <w:r w:rsidR="00AB183C">
        <w:t>Tier 1</w:t>
      </w:r>
      <w:r w:rsidR="005E26C9">
        <w:t xml:space="preserve">: $20,000 - $30,000 </w:t>
      </w:r>
    </w:p>
    <w:p w14:paraId="2E49C0EE" w14:textId="21665D71" w:rsidR="005E26C9" w:rsidRDefault="005E26C9" w:rsidP="00DC6A29">
      <w:pPr>
        <w:pStyle w:val="Style3"/>
      </w:pPr>
      <w:r>
        <w:tab/>
        <w:t xml:space="preserve">     Tier 2: $20,000 - </w:t>
      </w:r>
      <w:r w:rsidR="000C309F">
        <w:t>$50,000</w:t>
      </w:r>
    </w:p>
    <w:p w14:paraId="0DEF9E11" w14:textId="348A3DBE" w:rsidR="000C309F" w:rsidRDefault="000C309F" w:rsidP="00DC6A29">
      <w:pPr>
        <w:pStyle w:val="Style3"/>
      </w:pPr>
      <w:r>
        <w:tab/>
        <w:t xml:space="preserve">     Tier 3: $20,000 - </w:t>
      </w:r>
      <w:r w:rsidR="00003CB9">
        <w:t>$80,000</w:t>
      </w:r>
    </w:p>
    <w:p w14:paraId="6D4326B7" w14:textId="5C6837C3" w:rsidR="00003CB9" w:rsidRDefault="00003CB9" w:rsidP="00DC6A29">
      <w:pPr>
        <w:pStyle w:val="Style3"/>
      </w:pPr>
      <w:r>
        <w:tab/>
        <w:t xml:space="preserve">     Tier 4: up to $50,000</w:t>
      </w:r>
    </w:p>
    <w:p w14:paraId="54D57DC5" w14:textId="53CF3811" w:rsidR="00DC6A29" w:rsidRDefault="00DC6A29" w:rsidP="00DC6A29">
      <w:pPr>
        <w:pStyle w:val="Style3"/>
      </w:pPr>
      <w:r>
        <w:t xml:space="preserve">Closing Date: </w:t>
      </w:r>
    </w:p>
    <w:p w14:paraId="529CD630" w14:textId="32D1B85B" w:rsidR="003B0DF8" w:rsidRDefault="003B0DF8" w:rsidP="00D94E6C">
      <w:pPr>
        <w:pStyle w:val="Style1"/>
      </w:pPr>
    </w:p>
    <w:p w14:paraId="2CCBBF65" w14:textId="17B0E7C9" w:rsidR="008C6824" w:rsidRDefault="008C6824" w:rsidP="00476821">
      <w:pPr>
        <w:pStyle w:val="Style4"/>
      </w:pPr>
    </w:p>
    <w:sectPr w:rsidR="008C6824" w:rsidSect="001D08A1">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AA6D" w14:textId="77777777" w:rsidR="002E0AC2" w:rsidRDefault="002E0AC2" w:rsidP="00994D8B">
      <w:r>
        <w:separator/>
      </w:r>
    </w:p>
  </w:endnote>
  <w:endnote w:type="continuationSeparator" w:id="0">
    <w:p w14:paraId="247CD45E" w14:textId="77777777" w:rsidR="002E0AC2" w:rsidRDefault="002E0AC2" w:rsidP="00994D8B">
      <w:r>
        <w:continuationSeparator/>
      </w:r>
    </w:p>
  </w:endnote>
  <w:endnote w:type="continuationNotice" w:id="1">
    <w:p w14:paraId="6A5E6C39" w14:textId="77777777" w:rsidR="002E0AC2" w:rsidRDefault="002E0AC2" w:rsidP="0099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18969"/>
      <w:docPartObj>
        <w:docPartGallery w:val="Page Numbers (Bottom of Page)"/>
        <w:docPartUnique/>
      </w:docPartObj>
    </w:sdtPr>
    <w:sdtEndPr>
      <w:rPr>
        <w:noProof/>
      </w:rPr>
    </w:sdtEndPr>
    <w:sdtContent>
      <w:p w14:paraId="76560571" w14:textId="2F081834" w:rsidR="009D03F5" w:rsidRDefault="009D03F5" w:rsidP="00994D8B">
        <w:pPr>
          <w:pStyle w:val="Footer"/>
        </w:pPr>
        <w:r>
          <w:fldChar w:fldCharType="begin"/>
        </w:r>
        <w:r>
          <w:instrText xml:space="preserve"> PAGE   \* MERGEFORMAT </w:instrText>
        </w:r>
        <w:r>
          <w:fldChar w:fldCharType="separate"/>
        </w:r>
        <w:r>
          <w:rPr>
            <w:noProof/>
          </w:rPr>
          <w:t>2</w:t>
        </w:r>
        <w:r>
          <w:rPr>
            <w:noProof/>
          </w:rPr>
          <w:fldChar w:fldCharType="end"/>
        </w:r>
      </w:p>
    </w:sdtContent>
  </w:sdt>
  <w:p w14:paraId="278C987B" w14:textId="77777777" w:rsidR="009D03F5" w:rsidRDefault="009D03F5" w:rsidP="0099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3B89" w14:textId="77777777" w:rsidR="002E0AC2" w:rsidRDefault="002E0AC2" w:rsidP="00994D8B">
      <w:r>
        <w:separator/>
      </w:r>
    </w:p>
  </w:footnote>
  <w:footnote w:type="continuationSeparator" w:id="0">
    <w:p w14:paraId="55EADA40" w14:textId="77777777" w:rsidR="002E0AC2" w:rsidRDefault="002E0AC2" w:rsidP="00994D8B">
      <w:r>
        <w:continuationSeparator/>
      </w:r>
    </w:p>
  </w:footnote>
  <w:footnote w:type="continuationNotice" w:id="1">
    <w:p w14:paraId="49484D81" w14:textId="77777777" w:rsidR="002E0AC2" w:rsidRDefault="002E0AC2" w:rsidP="00994D8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705"/>
    <w:multiLevelType w:val="hybridMultilevel"/>
    <w:tmpl w:val="4A6A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A0268"/>
    <w:multiLevelType w:val="hybridMultilevel"/>
    <w:tmpl w:val="A8240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21E51"/>
    <w:multiLevelType w:val="hybridMultilevel"/>
    <w:tmpl w:val="83B8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130BB"/>
    <w:multiLevelType w:val="hybridMultilevel"/>
    <w:tmpl w:val="5632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0195F"/>
    <w:multiLevelType w:val="multilevel"/>
    <w:tmpl w:val="04B2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46876"/>
    <w:multiLevelType w:val="multilevel"/>
    <w:tmpl w:val="639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018CD"/>
    <w:multiLevelType w:val="hybridMultilevel"/>
    <w:tmpl w:val="A6CA124A"/>
    <w:lvl w:ilvl="0" w:tplc="532C2E4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B72B0"/>
    <w:multiLevelType w:val="hybridMultilevel"/>
    <w:tmpl w:val="F104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680259"/>
    <w:multiLevelType w:val="multilevel"/>
    <w:tmpl w:val="90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E16E3"/>
    <w:multiLevelType w:val="hybridMultilevel"/>
    <w:tmpl w:val="6B56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74083"/>
    <w:multiLevelType w:val="multilevel"/>
    <w:tmpl w:val="3C2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671B3"/>
    <w:multiLevelType w:val="hybridMultilevel"/>
    <w:tmpl w:val="65CA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81CE4"/>
    <w:multiLevelType w:val="hybridMultilevel"/>
    <w:tmpl w:val="0618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96A01"/>
    <w:multiLevelType w:val="hybridMultilevel"/>
    <w:tmpl w:val="D95C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EB2422"/>
    <w:multiLevelType w:val="hybridMultilevel"/>
    <w:tmpl w:val="91F4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113FA"/>
    <w:multiLevelType w:val="hybridMultilevel"/>
    <w:tmpl w:val="3D68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036260">
    <w:abstractNumId w:val="0"/>
  </w:num>
  <w:num w:numId="2" w16cid:durableId="1398701029">
    <w:abstractNumId w:val="12"/>
  </w:num>
  <w:num w:numId="3" w16cid:durableId="1004163120">
    <w:abstractNumId w:val="2"/>
  </w:num>
  <w:num w:numId="4" w16cid:durableId="57560254">
    <w:abstractNumId w:val="15"/>
  </w:num>
  <w:num w:numId="5" w16cid:durableId="1634603945">
    <w:abstractNumId w:val="1"/>
  </w:num>
  <w:num w:numId="6" w16cid:durableId="1550876331">
    <w:abstractNumId w:val="11"/>
  </w:num>
  <w:num w:numId="7" w16cid:durableId="1165365476">
    <w:abstractNumId w:val="5"/>
  </w:num>
  <w:num w:numId="8" w16cid:durableId="357395980">
    <w:abstractNumId w:val="8"/>
  </w:num>
  <w:num w:numId="9" w16cid:durableId="1343626125">
    <w:abstractNumId w:val="10"/>
  </w:num>
  <w:num w:numId="10" w16cid:durableId="2112704174">
    <w:abstractNumId w:val="7"/>
  </w:num>
  <w:num w:numId="11" w16cid:durableId="465701757">
    <w:abstractNumId w:val="14"/>
  </w:num>
  <w:num w:numId="12" w16cid:durableId="1014069003">
    <w:abstractNumId w:val="6"/>
  </w:num>
  <w:num w:numId="13" w16cid:durableId="1304894625">
    <w:abstractNumId w:val="4"/>
  </w:num>
  <w:num w:numId="14" w16cid:durableId="1726836925">
    <w:abstractNumId w:val="9"/>
  </w:num>
  <w:num w:numId="15" w16cid:durableId="1120803289">
    <w:abstractNumId w:val="13"/>
  </w:num>
  <w:num w:numId="16" w16cid:durableId="76527097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53BC5"/>
    <w:rsid w:val="00003CB9"/>
    <w:rsid w:val="00004AE0"/>
    <w:rsid w:val="00004B06"/>
    <w:rsid w:val="000106A5"/>
    <w:rsid w:val="00011E6F"/>
    <w:rsid w:val="00016E8D"/>
    <w:rsid w:val="00017AA1"/>
    <w:rsid w:val="0002573F"/>
    <w:rsid w:val="00025C2F"/>
    <w:rsid w:val="00025DC6"/>
    <w:rsid w:val="00026842"/>
    <w:rsid w:val="00027843"/>
    <w:rsid w:val="000304B9"/>
    <w:rsid w:val="0003097A"/>
    <w:rsid w:val="0003253D"/>
    <w:rsid w:val="00032A2F"/>
    <w:rsid w:val="000337FB"/>
    <w:rsid w:val="000338F9"/>
    <w:rsid w:val="00034938"/>
    <w:rsid w:val="0004357D"/>
    <w:rsid w:val="00043F48"/>
    <w:rsid w:val="000442E2"/>
    <w:rsid w:val="00044C45"/>
    <w:rsid w:val="00044DD5"/>
    <w:rsid w:val="000452AA"/>
    <w:rsid w:val="00045BA8"/>
    <w:rsid w:val="00046B1F"/>
    <w:rsid w:val="00047BEE"/>
    <w:rsid w:val="00047FD2"/>
    <w:rsid w:val="0005254D"/>
    <w:rsid w:val="000525F1"/>
    <w:rsid w:val="00053CAF"/>
    <w:rsid w:val="0005418B"/>
    <w:rsid w:val="00054EA1"/>
    <w:rsid w:val="00054FF3"/>
    <w:rsid w:val="00061093"/>
    <w:rsid w:val="0006114E"/>
    <w:rsid w:val="00062BFC"/>
    <w:rsid w:val="00063343"/>
    <w:rsid w:val="00065721"/>
    <w:rsid w:val="00067A72"/>
    <w:rsid w:val="00070EFF"/>
    <w:rsid w:val="0007242F"/>
    <w:rsid w:val="0007574E"/>
    <w:rsid w:val="00082208"/>
    <w:rsid w:val="00083619"/>
    <w:rsid w:val="00083D39"/>
    <w:rsid w:val="00086231"/>
    <w:rsid w:val="000862D8"/>
    <w:rsid w:val="000866F4"/>
    <w:rsid w:val="0008731A"/>
    <w:rsid w:val="00087BB0"/>
    <w:rsid w:val="00087EB1"/>
    <w:rsid w:val="00092221"/>
    <w:rsid w:val="000923ED"/>
    <w:rsid w:val="00093724"/>
    <w:rsid w:val="000A1790"/>
    <w:rsid w:val="000A26F6"/>
    <w:rsid w:val="000A418E"/>
    <w:rsid w:val="000A4479"/>
    <w:rsid w:val="000A611D"/>
    <w:rsid w:val="000A77A1"/>
    <w:rsid w:val="000B1370"/>
    <w:rsid w:val="000B2B3D"/>
    <w:rsid w:val="000B58A3"/>
    <w:rsid w:val="000C1F75"/>
    <w:rsid w:val="000C2394"/>
    <w:rsid w:val="000C2B42"/>
    <w:rsid w:val="000C309F"/>
    <w:rsid w:val="000C37FC"/>
    <w:rsid w:val="000C5783"/>
    <w:rsid w:val="000C5BF1"/>
    <w:rsid w:val="000C713D"/>
    <w:rsid w:val="000D0121"/>
    <w:rsid w:val="000D468D"/>
    <w:rsid w:val="000D66C1"/>
    <w:rsid w:val="000D77F5"/>
    <w:rsid w:val="000E0F1E"/>
    <w:rsid w:val="000E3D5A"/>
    <w:rsid w:val="000E524C"/>
    <w:rsid w:val="000E5267"/>
    <w:rsid w:val="000E5828"/>
    <w:rsid w:val="000E6A72"/>
    <w:rsid w:val="000F1E4E"/>
    <w:rsid w:val="000F62F9"/>
    <w:rsid w:val="000F6CA9"/>
    <w:rsid w:val="00100788"/>
    <w:rsid w:val="00103864"/>
    <w:rsid w:val="00104C4F"/>
    <w:rsid w:val="001076C5"/>
    <w:rsid w:val="0011506A"/>
    <w:rsid w:val="00115096"/>
    <w:rsid w:val="00115799"/>
    <w:rsid w:val="00117796"/>
    <w:rsid w:val="00120BB4"/>
    <w:rsid w:val="00124ADC"/>
    <w:rsid w:val="00130E6E"/>
    <w:rsid w:val="00131C29"/>
    <w:rsid w:val="00142F47"/>
    <w:rsid w:val="0014301D"/>
    <w:rsid w:val="001531D1"/>
    <w:rsid w:val="001538FE"/>
    <w:rsid w:val="0015438A"/>
    <w:rsid w:val="0015447B"/>
    <w:rsid w:val="001547C4"/>
    <w:rsid w:val="00155113"/>
    <w:rsid w:val="001556A9"/>
    <w:rsid w:val="001567A2"/>
    <w:rsid w:val="001571AA"/>
    <w:rsid w:val="00157309"/>
    <w:rsid w:val="001613D3"/>
    <w:rsid w:val="001619CB"/>
    <w:rsid w:val="001622D3"/>
    <w:rsid w:val="001630DA"/>
    <w:rsid w:val="00166F7F"/>
    <w:rsid w:val="00167B32"/>
    <w:rsid w:val="001702B5"/>
    <w:rsid w:val="001708DA"/>
    <w:rsid w:val="00171453"/>
    <w:rsid w:val="00171984"/>
    <w:rsid w:val="00173660"/>
    <w:rsid w:val="00173D9D"/>
    <w:rsid w:val="0017465E"/>
    <w:rsid w:val="001752B0"/>
    <w:rsid w:val="00175652"/>
    <w:rsid w:val="00182E07"/>
    <w:rsid w:val="00183AC6"/>
    <w:rsid w:val="00184723"/>
    <w:rsid w:val="00184AA5"/>
    <w:rsid w:val="00186295"/>
    <w:rsid w:val="00186C8E"/>
    <w:rsid w:val="00186FB1"/>
    <w:rsid w:val="00194C21"/>
    <w:rsid w:val="00195387"/>
    <w:rsid w:val="00196BAD"/>
    <w:rsid w:val="001A0074"/>
    <w:rsid w:val="001A0709"/>
    <w:rsid w:val="001A5A3F"/>
    <w:rsid w:val="001B1883"/>
    <w:rsid w:val="001B2D1B"/>
    <w:rsid w:val="001B5ABB"/>
    <w:rsid w:val="001B6F95"/>
    <w:rsid w:val="001B7BA7"/>
    <w:rsid w:val="001C1351"/>
    <w:rsid w:val="001C1D64"/>
    <w:rsid w:val="001C3157"/>
    <w:rsid w:val="001C7CCA"/>
    <w:rsid w:val="001D08A1"/>
    <w:rsid w:val="001D0968"/>
    <w:rsid w:val="001D1F4C"/>
    <w:rsid w:val="001D52A7"/>
    <w:rsid w:val="001D63B5"/>
    <w:rsid w:val="001D6677"/>
    <w:rsid w:val="001D66EF"/>
    <w:rsid w:val="001D6FCB"/>
    <w:rsid w:val="001E16D8"/>
    <w:rsid w:val="001E1925"/>
    <w:rsid w:val="001E346C"/>
    <w:rsid w:val="001E6D6E"/>
    <w:rsid w:val="001F3C62"/>
    <w:rsid w:val="001F3D07"/>
    <w:rsid w:val="001F45F0"/>
    <w:rsid w:val="001F5880"/>
    <w:rsid w:val="00200967"/>
    <w:rsid w:val="00200A02"/>
    <w:rsid w:val="00200CF6"/>
    <w:rsid w:val="0020148E"/>
    <w:rsid w:val="00204985"/>
    <w:rsid w:val="0020640D"/>
    <w:rsid w:val="00206660"/>
    <w:rsid w:val="00212C6D"/>
    <w:rsid w:val="00213493"/>
    <w:rsid w:val="00215A5E"/>
    <w:rsid w:val="00220C4F"/>
    <w:rsid w:val="00220C83"/>
    <w:rsid w:val="00220DB5"/>
    <w:rsid w:val="00221184"/>
    <w:rsid w:val="002211F7"/>
    <w:rsid w:val="00223325"/>
    <w:rsid w:val="002250BE"/>
    <w:rsid w:val="00226DDC"/>
    <w:rsid w:val="00233216"/>
    <w:rsid w:val="002334D8"/>
    <w:rsid w:val="00234E0E"/>
    <w:rsid w:val="00235C71"/>
    <w:rsid w:val="002361B1"/>
    <w:rsid w:val="00236FFC"/>
    <w:rsid w:val="00237A78"/>
    <w:rsid w:val="0024084C"/>
    <w:rsid w:val="002476ED"/>
    <w:rsid w:val="00247C68"/>
    <w:rsid w:val="00250877"/>
    <w:rsid w:val="0025116B"/>
    <w:rsid w:val="00253453"/>
    <w:rsid w:val="00253609"/>
    <w:rsid w:val="002539D4"/>
    <w:rsid w:val="0026076C"/>
    <w:rsid w:val="00261602"/>
    <w:rsid w:val="0026384C"/>
    <w:rsid w:val="0026568F"/>
    <w:rsid w:val="00265DAF"/>
    <w:rsid w:val="00267ECC"/>
    <w:rsid w:val="002704E0"/>
    <w:rsid w:val="00272439"/>
    <w:rsid w:val="00272F90"/>
    <w:rsid w:val="00273B69"/>
    <w:rsid w:val="00274B5B"/>
    <w:rsid w:val="00276962"/>
    <w:rsid w:val="002815B8"/>
    <w:rsid w:val="00281C40"/>
    <w:rsid w:val="00291AED"/>
    <w:rsid w:val="00291B07"/>
    <w:rsid w:val="002921CD"/>
    <w:rsid w:val="002934FF"/>
    <w:rsid w:val="00296567"/>
    <w:rsid w:val="0029680F"/>
    <w:rsid w:val="0029748E"/>
    <w:rsid w:val="002A1D73"/>
    <w:rsid w:val="002A2D5F"/>
    <w:rsid w:val="002A5A16"/>
    <w:rsid w:val="002A6D74"/>
    <w:rsid w:val="002A6DF3"/>
    <w:rsid w:val="002B1C7B"/>
    <w:rsid w:val="002B46C8"/>
    <w:rsid w:val="002B5882"/>
    <w:rsid w:val="002B5F0C"/>
    <w:rsid w:val="002B6612"/>
    <w:rsid w:val="002C07BC"/>
    <w:rsid w:val="002C0AE5"/>
    <w:rsid w:val="002C247F"/>
    <w:rsid w:val="002C345F"/>
    <w:rsid w:val="002C6B7C"/>
    <w:rsid w:val="002C73D1"/>
    <w:rsid w:val="002C79B8"/>
    <w:rsid w:val="002C7CA1"/>
    <w:rsid w:val="002D0F50"/>
    <w:rsid w:val="002D28CC"/>
    <w:rsid w:val="002D6B96"/>
    <w:rsid w:val="002D787F"/>
    <w:rsid w:val="002E0AC2"/>
    <w:rsid w:val="002E1BBA"/>
    <w:rsid w:val="002E4AAD"/>
    <w:rsid w:val="002E5E52"/>
    <w:rsid w:val="002E691A"/>
    <w:rsid w:val="002F2086"/>
    <w:rsid w:val="002F344F"/>
    <w:rsid w:val="002F4DD1"/>
    <w:rsid w:val="003040D3"/>
    <w:rsid w:val="00304138"/>
    <w:rsid w:val="00306AE6"/>
    <w:rsid w:val="00312030"/>
    <w:rsid w:val="003120D8"/>
    <w:rsid w:val="00316E7A"/>
    <w:rsid w:val="00317865"/>
    <w:rsid w:val="003219EB"/>
    <w:rsid w:val="00322CFF"/>
    <w:rsid w:val="00322E28"/>
    <w:rsid w:val="00326D6D"/>
    <w:rsid w:val="003306B7"/>
    <w:rsid w:val="00332637"/>
    <w:rsid w:val="00333B80"/>
    <w:rsid w:val="0033521D"/>
    <w:rsid w:val="00335CEA"/>
    <w:rsid w:val="00336FB9"/>
    <w:rsid w:val="003418D7"/>
    <w:rsid w:val="003424F9"/>
    <w:rsid w:val="00343398"/>
    <w:rsid w:val="00343E32"/>
    <w:rsid w:val="00344EE9"/>
    <w:rsid w:val="00352631"/>
    <w:rsid w:val="0035382C"/>
    <w:rsid w:val="00354157"/>
    <w:rsid w:val="00354687"/>
    <w:rsid w:val="00356D63"/>
    <w:rsid w:val="003609DA"/>
    <w:rsid w:val="00361E59"/>
    <w:rsid w:val="00363415"/>
    <w:rsid w:val="00363812"/>
    <w:rsid w:val="00364120"/>
    <w:rsid w:val="00365451"/>
    <w:rsid w:val="003675B3"/>
    <w:rsid w:val="00367F5E"/>
    <w:rsid w:val="003714A4"/>
    <w:rsid w:val="00372EBB"/>
    <w:rsid w:val="00380AD1"/>
    <w:rsid w:val="00381973"/>
    <w:rsid w:val="0038210D"/>
    <w:rsid w:val="00382A27"/>
    <w:rsid w:val="0038349A"/>
    <w:rsid w:val="00383F27"/>
    <w:rsid w:val="003842BA"/>
    <w:rsid w:val="0038542B"/>
    <w:rsid w:val="00386294"/>
    <w:rsid w:val="00391D16"/>
    <w:rsid w:val="00391FF9"/>
    <w:rsid w:val="00393289"/>
    <w:rsid w:val="00397DF6"/>
    <w:rsid w:val="003A0710"/>
    <w:rsid w:val="003A1FDF"/>
    <w:rsid w:val="003A37B5"/>
    <w:rsid w:val="003A42D7"/>
    <w:rsid w:val="003B031A"/>
    <w:rsid w:val="003B046A"/>
    <w:rsid w:val="003B0DF8"/>
    <w:rsid w:val="003B167C"/>
    <w:rsid w:val="003B23B0"/>
    <w:rsid w:val="003B28D4"/>
    <w:rsid w:val="003C112E"/>
    <w:rsid w:val="003C2637"/>
    <w:rsid w:val="003C3552"/>
    <w:rsid w:val="003C3CC9"/>
    <w:rsid w:val="003C6241"/>
    <w:rsid w:val="003D06BD"/>
    <w:rsid w:val="003D0777"/>
    <w:rsid w:val="003D0EEB"/>
    <w:rsid w:val="003D5E1C"/>
    <w:rsid w:val="003E1665"/>
    <w:rsid w:val="003E2913"/>
    <w:rsid w:val="003E381C"/>
    <w:rsid w:val="003E5A8B"/>
    <w:rsid w:val="003E6A0B"/>
    <w:rsid w:val="003E6EC3"/>
    <w:rsid w:val="003E7A0C"/>
    <w:rsid w:val="003F1546"/>
    <w:rsid w:val="003F3763"/>
    <w:rsid w:val="003F4DAE"/>
    <w:rsid w:val="003F602D"/>
    <w:rsid w:val="003F70A2"/>
    <w:rsid w:val="004021E1"/>
    <w:rsid w:val="00403F6A"/>
    <w:rsid w:val="00404EE2"/>
    <w:rsid w:val="00407B34"/>
    <w:rsid w:val="004102BA"/>
    <w:rsid w:val="00410CD8"/>
    <w:rsid w:val="00414F94"/>
    <w:rsid w:val="004157FB"/>
    <w:rsid w:val="00415EC1"/>
    <w:rsid w:val="00415F60"/>
    <w:rsid w:val="004162F7"/>
    <w:rsid w:val="00416728"/>
    <w:rsid w:val="00420D0C"/>
    <w:rsid w:val="00423417"/>
    <w:rsid w:val="00423823"/>
    <w:rsid w:val="004315B7"/>
    <w:rsid w:val="004329D8"/>
    <w:rsid w:val="004348C3"/>
    <w:rsid w:val="00435D26"/>
    <w:rsid w:val="00440779"/>
    <w:rsid w:val="004421A3"/>
    <w:rsid w:val="00442C5D"/>
    <w:rsid w:val="00445CD1"/>
    <w:rsid w:val="00446137"/>
    <w:rsid w:val="00452EDF"/>
    <w:rsid w:val="004544F1"/>
    <w:rsid w:val="00454AF8"/>
    <w:rsid w:val="00454DDB"/>
    <w:rsid w:val="004573B9"/>
    <w:rsid w:val="004578C5"/>
    <w:rsid w:val="004607C4"/>
    <w:rsid w:val="00461A7D"/>
    <w:rsid w:val="00462408"/>
    <w:rsid w:val="00462904"/>
    <w:rsid w:val="00464671"/>
    <w:rsid w:val="00466458"/>
    <w:rsid w:val="004718E9"/>
    <w:rsid w:val="00471E59"/>
    <w:rsid w:val="00473AFB"/>
    <w:rsid w:val="004767F1"/>
    <w:rsid w:val="00476821"/>
    <w:rsid w:val="00476A96"/>
    <w:rsid w:val="004815E4"/>
    <w:rsid w:val="0048275E"/>
    <w:rsid w:val="0048280C"/>
    <w:rsid w:val="0048382D"/>
    <w:rsid w:val="00483892"/>
    <w:rsid w:val="00487A72"/>
    <w:rsid w:val="0049555B"/>
    <w:rsid w:val="00496758"/>
    <w:rsid w:val="004A02DF"/>
    <w:rsid w:val="004A13D9"/>
    <w:rsid w:val="004A596A"/>
    <w:rsid w:val="004A6F2D"/>
    <w:rsid w:val="004A7596"/>
    <w:rsid w:val="004A7AAC"/>
    <w:rsid w:val="004B03C2"/>
    <w:rsid w:val="004B242A"/>
    <w:rsid w:val="004B2DBE"/>
    <w:rsid w:val="004B3EF2"/>
    <w:rsid w:val="004B62DA"/>
    <w:rsid w:val="004B63EE"/>
    <w:rsid w:val="004B6CF6"/>
    <w:rsid w:val="004B7E05"/>
    <w:rsid w:val="004C0A48"/>
    <w:rsid w:val="004C1680"/>
    <w:rsid w:val="004C2BA7"/>
    <w:rsid w:val="004C2F8E"/>
    <w:rsid w:val="004C32CA"/>
    <w:rsid w:val="004D02C8"/>
    <w:rsid w:val="004D16CA"/>
    <w:rsid w:val="004D1C0E"/>
    <w:rsid w:val="004D1D96"/>
    <w:rsid w:val="004D36AB"/>
    <w:rsid w:val="004D5F00"/>
    <w:rsid w:val="004D79B4"/>
    <w:rsid w:val="004E2BEE"/>
    <w:rsid w:val="004E4DFF"/>
    <w:rsid w:val="004E53EA"/>
    <w:rsid w:val="004E5ADF"/>
    <w:rsid w:val="004F11BE"/>
    <w:rsid w:val="004F12A0"/>
    <w:rsid w:val="004F2284"/>
    <w:rsid w:val="004F595B"/>
    <w:rsid w:val="004F5DDC"/>
    <w:rsid w:val="005012DC"/>
    <w:rsid w:val="005017DB"/>
    <w:rsid w:val="00501A07"/>
    <w:rsid w:val="00502D7E"/>
    <w:rsid w:val="005030DF"/>
    <w:rsid w:val="005042D2"/>
    <w:rsid w:val="00504ED5"/>
    <w:rsid w:val="00510DEE"/>
    <w:rsid w:val="00511C34"/>
    <w:rsid w:val="00514775"/>
    <w:rsid w:val="00514A63"/>
    <w:rsid w:val="00514C67"/>
    <w:rsid w:val="00514E54"/>
    <w:rsid w:val="00520905"/>
    <w:rsid w:val="005216A2"/>
    <w:rsid w:val="00522464"/>
    <w:rsid w:val="00522965"/>
    <w:rsid w:val="00523B95"/>
    <w:rsid w:val="005302A7"/>
    <w:rsid w:val="0053055D"/>
    <w:rsid w:val="00530E1B"/>
    <w:rsid w:val="00534494"/>
    <w:rsid w:val="00536A8F"/>
    <w:rsid w:val="00541EA9"/>
    <w:rsid w:val="005422C1"/>
    <w:rsid w:val="00543B91"/>
    <w:rsid w:val="00554AAD"/>
    <w:rsid w:val="00554B30"/>
    <w:rsid w:val="00556094"/>
    <w:rsid w:val="00557ED4"/>
    <w:rsid w:val="00560650"/>
    <w:rsid w:val="005606E7"/>
    <w:rsid w:val="00560846"/>
    <w:rsid w:val="00561F02"/>
    <w:rsid w:val="0056366A"/>
    <w:rsid w:val="00565312"/>
    <w:rsid w:val="00566B36"/>
    <w:rsid w:val="00572C8D"/>
    <w:rsid w:val="005776B3"/>
    <w:rsid w:val="00577BA4"/>
    <w:rsid w:val="005844BA"/>
    <w:rsid w:val="00584594"/>
    <w:rsid w:val="00584F93"/>
    <w:rsid w:val="00585BE0"/>
    <w:rsid w:val="00587E94"/>
    <w:rsid w:val="005900D9"/>
    <w:rsid w:val="00590F50"/>
    <w:rsid w:val="00592DBE"/>
    <w:rsid w:val="00593177"/>
    <w:rsid w:val="00594300"/>
    <w:rsid w:val="00595A65"/>
    <w:rsid w:val="005A0761"/>
    <w:rsid w:val="005A0ABB"/>
    <w:rsid w:val="005A0E95"/>
    <w:rsid w:val="005A2F13"/>
    <w:rsid w:val="005A3E70"/>
    <w:rsid w:val="005A4F37"/>
    <w:rsid w:val="005A63CC"/>
    <w:rsid w:val="005B05C8"/>
    <w:rsid w:val="005B38D3"/>
    <w:rsid w:val="005C1A76"/>
    <w:rsid w:val="005C4F4C"/>
    <w:rsid w:val="005C6994"/>
    <w:rsid w:val="005C77F5"/>
    <w:rsid w:val="005D1BBA"/>
    <w:rsid w:val="005D1E6B"/>
    <w:rsid w:val="005D2F2B"/>
    <w:rsid w:val="005D37A1"/>
    <w:rsid w:val="005D494B"/>
    <w:rsid w:val="005D5603"/>
    <w:rsid w:val="005D7369"/>
    <w:rsid w:val="005E26C9"/>
    <w:rsid w:val="005E3DED"/>
    <w:rsid w:val="005E574C"/>
    <w:rsid w:val="005F03B9"/>
    <w:rsid w:val="005F1406"/>
    <w:rsid w:val="005F4B39"/>
    <w:rsid w:val="005F5052"/>
    <w:rsid w:val="00600943"/>
    <w:rsid w:val="00605767"/>
    <w:rsid w:val="006058F8"/>
    <w:rsid w:val="00610C8B"/>
    <w:rsid w:val="00615A77"/>
    <w:rsid w:val="00616F9E"/>
    <w:rsid w:val="00627128"/>
    <w:rsid w:val="00627909"/>
    <w:rsid w:val="00632C9E"/>
    <w:rsid w:val="0063487E"/>
    <w:rsid w:val="00636EB5"/>
    <w:rsid w:val="006374E7"/>
    <w:rsid w:val="00637706"/>
    <w:rsid w:val="00640FAE"/>
    <w:rsid w:val="0064412F"/>
    <w:rsid w:val="00646E4D"/>
    <w:rsid w:val="00646EDD"/>
    <w:rsid w:val="00650CE2"/>
    <w:rsid w:val="00651CB7"/>
    <w:rsid w:val="00654C1E"/>
    <w:rsid w:val="00655EE9"/>
    <w:rsid w:val="00656F22"/>
    <w:rsid w:val="00662408"/>
    <w:rsid w:val="00662874"/>
    <w:rsid w:val="00665D2B"/>
    <w:rsid w:val="00667B38"/>
    <w:rsid w:val="00676622"/>
    <w:rsid w:val="00677504"/>
    <w:rsid w:val="00680B0E"/>
    <w:rsid w:val="00680FC4"/>
    <w:rsid w:val="00682207"/>
    <w:rsid w:val="006829A8"/>
    <w:rsid w:val="00684419"/>
    <w:rsid w:val="00687C3F"/>
    <w:rsid w:val="00695BA3"/>
    <w:rsid w:val="00697D39"/>
    <w:rsid w:val="006A18A7"/>
    <w:rsid w:val="006A2255"/>
    <w:rsid w:val="006A24BF"/>
    <w:rsid w:val="006A2CB0"/>
    <w:rsid w:val="006A5DC1"/>
    <w:rsid w:val="006A76A2"/>
    <w:rsid w:val="006A7DB0"/>
    <w:rsid w:val="006B0C1E"/>
    <w:rsid w:val="006B32B7"/>
    <w:rsid w:val="006C0C37"/>
    <w:rsid w:val="006C1560"/>
    <w:rsid w:val="006C28B1"/>
    <w:rsid w:val="006C394D"/>
    <w:rsid w:val="006C4E8A"/>
    <w:rsid w:val="006C7723"/>
    <w:rsid w:val="006C7D7B"/>
    <w:rsid w:val="006D34DA"/>
    <w:rsid w:val="006D46A2"/>
    <w:rsid w:val="006D52E2"/>
    <w:rsid w:val="006D54F8"/>
    <w:rsid w:val="006D641B"/>
    <w:rsid w:val="006D6B60"/>
    <w:rsid w:val="006D7E58"/>
    <w:rsid w:val="006E011A"/>
    <w:rsid w:val="006E031B"/>
    <w:rsid w:val="006E2165"/>
    <w:rsid w:val="006E26E5"/>
    <w:rsid w:val="006F4975"/>
    <w:rsid w:val="006F5159"/>
    <w:rsid w:val="006F568E"/>
    <w:rsid w:val="007002B2"/>
    <w:rsid w:val="00703301"/>
    <w:rsid w:val="007057C2"/>
    <w:rsid w:val="007078E3"/>
    <w:rsid w:val="0071129B"/>
    <w:rsid w:val="00712FF7"/>
    <w:rsid w:val="00715BDB"/>
    <w:rsid w:val="00716889"/>
    <w:rsid w:val="00723A26"/>
    <w:rsid w:val="00730F9B"/>
    <w:rsid w:val="00733086"/>
    <w:rsid w:val="00733178"/>
    <w:rsid w:val="007344BC"/>
    <w:rsid w:val="00735811"/>
    <w:rsid w:val="00742945"/>
    <w:rsid w:val="0074297F"/>
    <w:rsid w:val="00744520"/>
    <w:rsid w:val="00746449"/>
    <w:rsid w:val="007501B2"/>
    <w:rsid w:val="00750B08"/>
    <w:rsid w:val="0075371D"/>
    <w:rsid w:val="0075372D"/>
    <w:rsid w:val="00754A2D"/>
    <w:rsid w:val="0075529F"/>
    <w:rsid w:val="00760409"/>
    <w:rsid w:val="00762177"/>
    <w:rsid w:val="007654BE"/>
    <w:rsid w:val="00765D73"/>
    <w:rsid w:val="00765EC5"/>
    <w:rsid w:val="0076720E"/>
    <w:rsid w:val="00771170"/>
    <w:rsid w:val="00773CAD"/>
    <w:rsid w:val="0078380F"/>
    <w:rsid w:val="00784171"/>
    <w:rsid w:val="0078494D"/>
    <w:rsid w:val="0078625F"/>
    <w:rsid w:val="00786F98"/>
    <w:rsid w:val="007927C5"/>
    <w:rsid w:val="0079316C"/>
    <w:rsid w:val="007940AC"/>
    <w:rsid w:val="00794DD9"/>
    <w:rsid w:val="00796C83"/>
    <w:rsid w:val="007A0826"/>
    <w:rsid w:val="007A472B"/>
    <w:rsid w:val="007A5AB1"/>
    <w:rsid w:val="007A6C79"/>
    <w:rsid w:val="007A6F83"/>
    <w:rsid w:val="007A7EDE"/>
    <w:rsid w:val="007B1882"/>
    <w:rsid w:val="007B3A08"/>
    <w:rsid w:val="007C0F4F"/>
    <w:rsid w:val="007C14E2"/>
    <w:rsid w:val="007C17A3"/>
    <w:rsid w:val="007C7F76"/>
    <w:rsid w:val="007D0C42"/>
    <w:rsid w:val="007D0E0C"/>
    <w:rsid w:val="007D13BF"/>
    <w:rsid w:val="007D51D4"/>
    <w:rsid w:val="007E1541"/>
    <w:rsid w:val="007E21C2"/>
    <w:rsid w:val="007E3767"/>
    <w:rsid w:val="007E7317"/>
    <w:rsid w:val="007F1770"/>
    <w:rsid w:val="007F68B3"/>
    <w:rsid w:val="007F6D83"/>
    <w:rsid w:val="00800887"/>
    <w:rsid w:val="008020DF"/>
    <w:rsid w:val="008026C8"/>
    <w:rsid w:val="00803C0D"/>
    <w:rsid w:val="008079EC"/>
    <w:rsid w:val="00810DCD"/>
    <w:rsid w:val="00813740"/>
    <w:rsid w:val="00815918"/>
    <w:rsid w:val="00816C1F"/>
    <w:rsid w:val="00817B89"/>
    <w:rsid w:val="00820FE2"/>
    <w:rsid w:val="00821078"/>
    <w:rsid w:val="00821329"/>
    <w:rsid w:val="008258B5"/>
    <w:rsid w:val="00825DB9"/>
    <w:rsid w:val="00826200"/>
    <w:rsid w:val="00827BAD"/>
    <w:rsid w:val="00832887"/>
    <w:rsid w:val="00834F3B"/>
    <w:rsid w:val="0084048A"/>
    <w:rsid w:val="008416DE"/>
    <w:rsid w:val="00843A7B"/>
    <w:rsid w:val="0084719A"/>
    <w:rsid w:val="00847C72"/>
    <w:rsid w:val="00851439"/>
    <w:rsid w:val="00852678"/>
    <w:rsid w:val="0085337E"/>
    <w:rsid w:val="00853B75"/>
    <w:rsid w:val="00855D1A"/>
    <w:rsid w:val="00862A05"/>
    <w:rsid w:val="008652A9"/>
    <w:rsid w:val="00866717"/>
    <w:rsid w:val="008667BC"/>
    <w:rsid w:val="00866998"/>
    <w:rsid w:val="008721FE"/>
    <w:rsid w:val="00873C60"/>
    <w:rsid w:val="008741AF"/>
    <w:rsid w:val="00877808"/>
    <w:rsid w:val="00877FFC"/>
    <w:rsid w:val="0088029B"/>
    <w:rsid w:val="0088345E"/>
    <w:rsid w:val="00886CB5"/>
    <w:rsid w:val="00887A2E"/>
    <w:rsid w:val="008916EA"/>
    <w:rsid w:val="008919D0"/>
    <w:rsid w:val="0089767B"/>
    <w:rsid w:val="008A0F4B"/>
    <w:rsid w:val="008A2288"/>
    <w:rsid w:val="008A2FC0"/>
    <w:rsid w:val="008B127E"/>
    <w:rsid w:val="008B2640"/>
    <w:rsid w:val="008B37E9"/>
    <w:rsid w:val="008B4ED7"/>
    <w:rsid w:val="008B62E2"/>
    <w:rsid w:val="008B7698"/>
    <w:rsid w:val="008C028C"/>
    <w:rsid w:val="008C04D5"/>
    <w:rsid w:val="008C1D01"/>
    <w:rsid w:val="008C3AE1"/>
    <w:rsid w:val="008C3D97"/>
    <w:rsid w:val="008C6824"/>
    <w:rsid w:val="008C6C41"/>
    <w:rsid w:val="008C74ED"/>
    <w:rsid w:val="008D1EB2"/>
    <w:rsid w:val="008D3359"/>
    <w:rsid w:val="008D44D0"/>
    <w:rsid w:val="008D4601"/>
    <w:rsid w:val="008D7967"/>
    <w:rsid w:val="008D7ADB"/>
    <w:rsid w:val="008E1E51"/>
    <w:rsid w:val="008E4A7D"/>
    <w:rsid w:val="008E51F4"/>
    <w:rsid w:val="008E6013"/>
    <w:rsid w:val="008F0EB3"/>
    <w:rsid w:val="008F4C15"/>
    <w:rsid w:val="008F54A3"/>
    <w:rsid w:val="008F63A7"/>
    <w:rsid w:val="008F78C4"/>
    <w:rsid w:val="009002C0"/>
    <w:rsid w:val="009007FF"/>
    <w:rsid w:val="009016DA"/>
    <w:rsid w:val="009020B2"/>
    <w:rsid w:val="009036AF"/>
    <w:rsid w:val="009062D1"/>
    <w:rsid w:val="009076E2"/>
    <w:rsid w:val="00910C9E"/>
    <w:rsid w:val="00911CD1"/>
    <w:rsid w:val="00913E63"/>
    <w:rsid w:val="00914689"/>
    <w:rsid w:val="00914FB5"/>
    <w:rsid w:val="0091517C"/>
    <w:rsid w:val="00915E7D"/>
    <w:rsid w:val="00916D67"/>
    <w:rsid w:val="00917490"/>
    <w:rsid w:val="00920DBB"/>
    <w:rsid w:val="00922CEE"/>
    <w:rsid w:val="00923C16"/>
    <w:rsid w:val="00923F70"/>
    <w:rsid w:val="00926B46"/>
    <w:rsid w:val="009328B7"/>
    <w:rsid w:val="009333CB"/>
    <w:rsid w:val="00934907"/>
    <w:rsid w:val="00934A16"/>
    <w:rsid w:val="00935534"/>
    <w:rsid w:val="00936612"/>
    <w:rsid w:val="0093750A"/>
    <w:rsid w:val="00940378"/>
    <w:rsid w:val="009408B3"/>
    <w:rsid w:val="00950E58"/>
    <w:rsid w:val="00951241"/>
    <w:rsid w:val="0095715C"/>
    <w:rsid w:val="0095728E"/>
    <w:rsid w:val="0095745D"/>
    <w:rsid w:val="00964E68"/>
    <w:rsid w:val="00967AE3"/>
    <w:rsid w:val="00967FBF"/>
    <w:rsid w:val="009747B4"/>
    <w:rsid w:val="00975D58"/>
    <w:rsid w:val="00977019"/>
    <w:rsid w:val="00977924"/>
    <w:rsid w:val="009814A8"/>
    <w:rsid w:val="009827FC"/>
    <w:rsid w:val="009830EB"/>
    <w:rsid w:val="0098312C"/>
    <w:rsid w:val="0098388C"/>
    <w:rsid w:val="00985986"/>
    <w:rsid w:val="00987786"/>
    <w:rsid w:val="00987D2F"/>
    <w:rsid w:val="00990456"/>
    <w:rsid w:val="009913CE"/>
    <w:rsid w:val="00992317"/>
    <w:rsid w:val="00994D8B"/>
    <w:rsid w:val="00995832"/>
    <w:rsid w:val="00995BF1"/>
    <w:rsid w:val="009963A6"/>
    <w:rsid w:val="009A1A70"/>
    <w:rsid w:val="009A35DC"/>
    <w:rsid w:val="009A4676"/>
    <w:rsid w:val="009A5504"/>
    <w:rsid w:val="009A5649"/>
    <w:rsid w:val="009B0B03"/>
    <w:rsid w:val="009B16DC"/>
    <w:rsid w:val="009B42A8"/>
    <w:rsid w:val="009B54FD"/>
    <w:rsid w:val="009B557F"/>
    <w:rsid w:val="009B58A5"/>
    <w:rsid w:val="009C0627"/>
    <w:rsid w:val="009C16D3"/>
    <w:rsid w:val="009C192F"/>
    <w:rsid w:val="009C328D"/>
    <w:rsid w:val="009C43D7"/>
    <w:rsid w:val="009C700F"/>
    <w:rsid w:val="009D03F5"/>
    <w:rsid w:val="009D0D27"/>
    <w:rsid w:val="009D24A0"/>
    <w:rsid w:val="009D2739"/>
    <w:rsid w:val="009D43E5"/>
    <w:rsid w:val="009D6AE6"/>
    <w:rsid w:val="009D78FA"/>
    <w:rsid w:val="009E1133"/>
    <w:rsid w:val="009E1FCE"/>
    <w:rsid w:val="009E28DC"/>
    <w:rsid w:val="009E2F16"/>
    <w:rsid w:val="009E32F1"/>
    <w:rsid w:val="009E60E2"/>
    <w:rsid w:val="009F154D"/>
    <w:rsid w:val="009F29C8"/>
    <w:rsid w:val="009F4814"/>
    <w:rsid w:val="009F637B"/>
    <w:rsid w:val="009F7E88"/>
    <w:rsid w:val="00A01C92"/>
    <w:rsid w:val="00A06AB2"/>
    <w:rsid w:val="00A07ADA"/>
    <w:rsid w:val="00A10C52"/>
    <w:rsid w:val="00A113F3"/>
    <w:rsid w:val="00A157F3"/>
    <w:rsid w:val="00A15F19"/>
    <w:rsid w:val="00A15F8C"/>
    <w:rsid w:val="00A161D4"/>
    <w:rsid w:val="00A210AB"/>
    <w:rsid w:val="00A210EF"/>
    <w:rsid w:val="00A22D79"/>
    <w:rsid w:val="00A23624"/>
    <w:rsid w:val="00A25E91"/>
    <w:rsid w:val="00A307D0"/>
    <w:rsid w:val="00A30EC1"/>
    <w:rsid w:val="00A34322"/>
    <w:rsid w:val="00A34CAA"/>
    <w:rsid w:val="00A373CA"/>
    <w:rsid w:val="00A40DFB"/>
    <w:rsid w:val="00A4142C"/>
    <w:rsid w:val="00A41DCE"/>
    <w:rsid w:val="00A424F2"/>
    <w:rsid w:val="00A46134"/>
    <w:rsid w:val="00A53CAB"/>
    <w:rsid w:val="00A54842"/>
    <w:rsid w:val="00A61752"/>
    <w:rsid w:val="00A646C8"/>
    <w:rsid w:val="00A67532"/>
    <w:rsid w:val="00A67A4A"/>
    <w:rsid w:val="00A718E1"/>
    <w:rsid w:val="00A719B3"/>
    <w:rsid w:val="00A71E89"/>
    <w:rsid w:val="00A75308"/>
    <w:rsid w:val="00A75409"/>
    <w:rsid w:val="00A86358"/>
    <w:rsid w:val="00A901F5"/>
    <w:rsid w:val="00A904F2"/>
    <w:rsid w:val="00A91B0F"/>
    <w:rsid w:val="00A94973"/>
    <w:rsid w:val="00A9698D"/>
    <w:rsid w:val="00A96B5D"/>
    <w:rsid w:val="00AA0B9A"/>
    <w:rsid w:val="00AA5F87"/>
    <w:rsid w:val="00AA67F4"/>
    <w:rsid w:val="00AA7583"/>
    <w:rsid w:val="00AB0ECE"/>
    <w:rsid w:val="00AB16C2"/>
    <w:rsid w:val="00AB183C"/>
    <w:rsid w:val="00AB37F0"/>
    <w:rsid w:val="00AB4398"/>
    <w:rsid w:val="00AC10EC"/>
    <w:rsid w:val="00AC1ACE"/>
    <w:rsid w:val="00AC20FC"/>
    <w:rsid w:val="00AC2820"/>
    <w:rsid w:val="00AC3C69"/>
    <w:rsid w:val="00AC61B3"/>
    <w:rsid w:val="00AC630F"/>
    <w:rsid w:val="00AD0511"/>
    <w:rsid w:val="00AD0A69"/>
    <w:rsid w:val="00AD61B2"/>
    <w:rsid w:val="00AE06E3"/>
    <w:rsid w:val="00AE16FE"/>
    <w:rsid w:val="00AE4A4B"/>
    <w:rsid w:val="00AE6460"/>
    <w:rsid w:val="00AE6871"/>
    <w:rsid w:val="00AE69F7"/>
    <w:rsid w:val="00AE7D96"/>
    <w:rsid w:val="00AF1FDB"/>
    <w:rsid w:val="00AF3961"/>
    <w:rsid w:val="00AF5623"/>
    <w:rsid w:val="00AF7AD8"/>
    <w:rsid w:val="00B00574"/>
    <w:rsid w:val="00B01B7F"/>
    <w:rsid w:val="00B02547"/>
    <w:rsid w:val="00B028B5"/>
    <w:rsid w:val="00B1076D"/>
    <w:rsid w:val="00B109D4"/>
    <w:rsid w:val="00B153EE"/>
    <w:rsid w:val="00B15D10"/>
    <w:rsid w:val="00B17C99"/>
    <w:rsid w:val="00B21E58"/>
    <w:rsid w:val="00B22CAA"/>
    <w:rsid w:val="00B22F6C"/>
    <w:rsid w:val="00B26A72"/>
    <w:rsid w:val="00B26B86"/>
    <w:rsid w:val="00B26E8A"/>
    <w:rsid w:val="00B27967"/>
    <w:rsid w:val="00B27E02"/>
    <w:rsid w:val="00B31AE0"/>
    <w:rsid w:val="00B335A6"/>
    <w:rsid w:val="00B34352"/>
    <w:rsid w:val="00B35C08"/>
    <w:rsid w:val="00B40AEB"/>
    <w:rsid w:val="00B465F6"/>
    <w:rsid w:val="00B46C1F"/>
    <w:rsid w:val="00B50801"/>
    <w:rsid w:val="00B557C0"/>
    <w:rsid w:val="00B6080A"/>
    <w:rsid w:val="00B625D4"/>
    <w:rsid w:val="00B6296F"/>
    <w:rsid w:val="00B713D3"/>
    <w:rsid w:val="00B72C19"/>
    <w:rsid w:val="00B73875"/>
    <w:rsid w:val="00B74BCC"/>
    <w:rsid w:val="00B75027"/>
    <w:rsid w:val="00B779DE"/>
    <w:rsid w:val="00B81363"/>
    <w:rsid w:val="00B82AC4"/>
    <w:rsid w:val="00B848CA"/>
    <w:rsid w:val="00B85FF8"/>
    <w:rsid w:val="00B8635E"/>
    <w:rsid w:val="00B8691C"/>
    <w:rsid w:val="00B90AE4"/>
    <w:rsid w:val="00B92EDA"/>
    <w:rsid w:val="00B9398A"/>
    <w:rsid w:val="00B94823"/>
    <w:rsid w:val="00BA10FD"/>
    <w:rsid w:val="00BA1612"/>
    <w:rsid w:val="00BA1690"/>
    <w:rsid w:val="00BA1AA6"/>
    <w:rsid w:val="00BA440F"/>
    <w:rsid w:val="00BA6BD5"/>
    <w:rsid w:val="00BA7BC9"/>
    <w:rsid w:val="00BB071B"/>
    <w:rsid w:val="00BB0997"/>
    <w:rsid w:val="00BB1982"/>
    <w:rsid w:val="00BB19E5"/>
    <w:rsid w:val="00BB3622"/>
    <w:rsid w:val="00BB3DC6"/>
    <w:rsid w:val="00BB5074"/>
    <w:rsid w:val="00BC0B1A"/>
    <w:rsid w:val="00BC3C7A"/>
    <w:rsid w:val="00BC49DB"/>
    <w:rsid w:val="00BC5450"/>
    <w:rsid w:val="00BC6B44"/>
    <w:rsid w:val="00BD31B7"/>
    <w:rsid w:val="00BD3266"/>
    <w:rsid w:val="00BD5EAE"/>
    <w:rsid w:val="00BD7248"/>
    <w:rsid w:val="00BD7A6C"/>
    <w:rsid w:val="00BE3AA5"/>
    <w:rsid w:val="00BE52BF"/>
    <w:rsid w:val="00BF0DCB"/>
    <w:rsid w:val="00BF290A"/>
    <w:rsid w:val="00BF3CBE"/>
    <w:rsid w:val="00BF4E5A"/>
    <w:rsid w:val="00BF514D"/>
    <w:rsid w:val="00BF67C3"/>
    <w:rsid w:val="00BF6B0E"/>
    <w:rsid w:val="00BF7426"/>
    <w:rsid w:val="00BF797E"/>
    <w:rsid w:val="00BF7E3F"/>
    <w:rsid w:val="00BF7EB0"/>
    <w:rsid w:val="00BF7ED2"/>
    <w:rsid w:val="00C00F53"/>
    <w:rsid w:val="00C011AE"/>
    <w:rsid w:val="00C01747"/>
    <w:rsid w:val="00C0299B"/>
    <w:rsid w:val="00C034DC"/>
    <w:rsid w:val="00C0524C"/>
    <w:rsid w:val="00C07973"/>
    <w:rsid w:val="00C111EB"/>
    <w:rsid w:val="00C129DF"/>
    <w:rsid w:val="00C1303D"/>
    <w:rsid w:val="00C162A0"/>
    <w:rsid w:val="00C16C5A"/>
    <w:rsid w:val="00C17E9B"/>
    <w:rsid w:val="00C20DB7"/>
    <w:rsid w:val="00C2201E"/>
    <w:rsid w:val="00C22404"/>
    <w:rsid w:val="00C2455A"/>
    <w:rsid w:val="00C24F94"/>
    <w:rsid w:val="00C27997"/>
    <w:rsid w:val="00C32621"/>
    <w:rsid w:val="00C32FF8"/>
    <w:rsid w:val="00C36405"/>
    <w:rsid w:val="00C415F7"/>
    <w:rsid w:val="00C42263"/>
    <w:rsid w:val="00C43165"/>
    <w:rsid w:val="00C43CBB"/>
    <w:rsid w:val="00C4568E"/>
    <w:rsid w:val="00C46047"/>
    <w:rsid w:val="00C519E0"/>
    <w:rsid w:val="00C53A3E"/>
    <w:rsid w:val="00C61062"/>
    <w:rsid w:val="00C62923"/>
    <w:rsid w:val="00C66D32"/>
    <w:rsid w:val="00C71542"/>
    <w:rsid w:val="00C73BCE"/>
    <w:rsid w:val="00C74969"/>
    <w:rsid w:val="00C80243"/>
    <w:rsid w:val="00C82D70"/>
    <w:rsid w:val="00C845C5"/>
    <w:rsid w:val="00C847FD"/>
    <w:rsid w:val="00C84841"/>
    <w:rsid w:val="00C84AB7"/>
    <w:rsid w:val="00C87238"/>
    <w:rsid w:val="00C8776B"/>
    <w:rsid w:val="00C9058E"/>
    <w:rsid w:val="00C95337"/>
    <w:rsid w:val="00CA0B5E"/>
    <w:rsid w:val="00CA2D4D"/>
    <w:rsid w:val="00CA32B0"/>
    <w:rsid w:val="00CA434F"/>
    <w:rsid w:val="00CA55FB"/>
    <w:rsid w:val="00CA6F2F"/>
    <w:rsid w:val="00CA6F49"/>
    <w:rsid w:val="00CA725A"/>
    <w:rsid w:val="00CA76D7"/>
    <w:rsid w:val="00CB437B"/>
    <w:rsid w:val="00CB513A"/>
    <w:rsid w:val="00CB5A27"/>
    <w:rsid w:val="00CB76AE"/>
    <w:rsid w:val="00CC05B5"/>
    <w:rsid w:val="00CC2306"/>
    <w:rsid w:val="00CC551C"/>
    <w:rsid w:val="00CC6B78"/>
    <w:rsid w:val="00CD03D4"/>
    <w:rsid w:val="00CD2EDF"/>
    <w:rsid w:val="00CD33F9"/>
    <w:rsid w:val="00CD454B"/>
    <w:rsid w:val="00CD4840"/>
    <w:rsid w:val="00CD4F63"/>
    <w:rsid w:val="00CD73A1"/>
    <w:rsid w:val="00CE09A0"/>
    <w:rsid w:val="00CE3361"/>
    <w:rsid w:val="00CE3696"/>
    <w:rsid w:val="00CE38BA"/>
    <w:rsid w:val="00CE4426"/>
    <w:rsid w:val="00CE6089"/>
    <w:rsid w:val="00CE6313"/>
    <w:rsid w:val="00CE69C0"/>
    <w:rsid w:val="00CF0909"/>
    <w:rsid w:val="00CF13F2"/>
    <w:rsid w:val="00CF40EA"/>
    <w:rsid w:val="00CF5547"/>
    <w:rsid w:val="00CF5D19"/>
    <w:rsid w:val="00D0467D"/>
    <w:rsid w:val="00D058D8"/>
    <w:rsid w:val="00D06703"/>
    <w:rsid w:val="00D07112"/>
    <w:rsid w:val="00D12018"/>
    <w:rsid w:val="00D12557"/>
    <w:rsid w:val="00D12BA8"/>
    <w:rsid w:val="00D2035E"/>
    <w:rsid w:val="00D21293"/>
    <w:rsid w:val="00D2386A"/>
    <w:rsid w:val="00D23F8B"/>
    <w:rsid w:val="00D24ACB"/>
    <w:rsid w:val="00D25754"/>
    <w:rsid w:val="00D2639B"/>
    <w:rsid w:val="00D27BCF"/>
    <w:rsid w:val="00D31E06"/>
    <w:rsid w:val="00D34BF2"/>
    <w:rsid w:val="00D363DD"/>
    <w:rsid w:val="00D418F8"/>
    <w:rsid w:val="00D43E12"/>
    <w:rsid w:val="00D4454D"/>
    <w:rsid w:val="00D46DDB"/>
    <w:rsid w:val="00D50048"/>
    <w:rsid w:val="00D50F27"/>
    <w:rsid w:val="00D51344"/>
    <w:rsid w:val="00D5329A"/>
    <w:rsid w:val="00D53490"/>
    <w:rsid w:val="00D54112"/>
    <w:rsid w:val="00D54301"/>
    <w:rsid w:val="00D6145A"/>
    <w:rsid w:val="00D631C9"/>
    <w:rsid w:val="00D635F1"/>
    <w:rsid w:val="00D63B13"/>
    <w:rsid w:val="00D63FEA"/>
    <w:rsid w:val="00D64422"/>
    <w:rsid w:val="00D6682E"/>
    <w:rsid w:val="00D7083E"/>
    <w:rsid w:val="00D709B5"/>
    <w:rsid w:val="00D70F67"/>
    <w:rsid w:val="00D732B9"/>
    <w:rsid w:val="00D73E68"/>
    <w:rsid w:val="00D74343"/>
    <w:rsid w:val="00D745C8"/>
    <w:rsid w:val="00D82A26"/>
    <w:rsid w:val="00D83BD8"/>
    <w:rsid w:val="00D87D7C"/>
    <w:rsid w:val="00D905F0"/>
    <w:rsid w:val="00D91D94"/>
    <w:rsid w:val="00D9347E"/>
    <w:rsid w:val="00D94E6C"/>
    <w:rsid w:val="00D95531"/>
    <w:rsid w:val="00DA1B04"/>
    <w:rsid w:val="00DA1B32"/>
    <w:rsid w:val="00DA1FB2"/>
    <w:rsid w:val="00DA407D"/>
    <w:rsid w:val="00DB0892"/>
    <w:rsid w:val="00DB27BA"/>
    <w:rsid w:val="00DB3686"/>
    <w:rsid w:val="00DB6985"/>
    <w:rsid w:val="00DC5026"/>
    <w:rsid w:val="00DC6A29"/>
    <w:rsid w:val="00DC6E29"/>
    <w:rsid w:val="00DD03E4"/>
    <w:rsid w:val="00DD05F3"/>
    <w:rsid w:val="00DD06BC"/>
    <w:rsid w:val="00DD0D01"/>
    <w:rsid w:val="00DD1306"/>
    <w:rsid w:val="00DD2291"/>
    <w:rsid w:val="00DD2957"/>
    <w:rsid w:val="00DD3AE3"/>
    <w:rsid w:val="00DE036C"/>
    <w:rsid w:val="00DE287D"/>
    <w:rsid w:val="00DE3979"/>
    <w:rsid w:val="00DE5560"/>
    <w:rsid w:val="00DE7E3D"/>
    <w:rsid w:val="00DF1F0A"/>
    <w:rsid w:val="00DF26CE"/>
    <w:rsid w:val="00DF57C3"/>
    <w:rsid w:val="00DF6702"/>
    <w:rsid w:val="00DF6983"/>
    <w:rsid w:val="00E01660"/>
    <w:rsid w:val="00E01933"/>
    <w:rsid w:val="00E0704B"/>
    <w:rsid w:val="00E0721F"/>
    <w:rsid w:val="00E07F9D"/>
    <w:rsid w:val="00E1362F"/>
    <w:rsid w:val="00E1376B"/>
    <w:rsid w:val="00E17FF1"/>
    <w:rsid w:val="00E20E79"/>
    <w:rsid w:val="00E21593"/>
    <w:rsid w:val="00E225EA"/>
    <w:rsid w:val="00E22F80"/>
    <w:rsid w:val="00E25028"/>
    <w:rsid w:val="00E257D2"/>
    <w:rsid w:val="00E26ABC"/>
    <w:rsid w:val="00E27BD5"/>
    <w:rsid w:val="00E30D06"/>
    <w:rsid w:val="00E334E7"/>
    <w:rsid w:val="00E4005A"/>
    <w:rsid w:val="00E5346F"/>
    <w:rsid w:val="00E54206"/>
    <w:rsid w:val="00E54465"/>
    <w:rsid w:val="00E55E09"/>
    <w:rsid w:val="00E55F5A"/>
    <w:rsid w:val="00E56A42"/>
    <w:rsid w:val="00E66137"/>
    <w:rsid w:val="00E66743"/>
    <w:rsid w:val="00E66DAC"/>
    <w:rsid w:val="00E66DBF"/>
    <w:rsid w:val="00E6720B"/>
    <w:rsid w:val="00E70D21"/>
    <w:rsid w:val="00E716A8"/>
    <w:rsid w:val="00E7459D"/>
    <w:rsid w:val="00E76B66"/>
    <w:rsid w:val="00E77516"/>
    <w:rsid w:val="00E77780"/>
    <w:rsid w:val="00E77DCB"/>
    <w:rsid w:val="00E81CB1"/>
    <w:rsid w:val="00E83040"/>
    <w:rsid w:val="00E850C1"/>
    <w:rsid w:val="00E85AFB"/>
    <w:rsid w:val="00E86D40"/>
    <w:rsid w:val="00E91057"/>
    <w:rsid w:val="00E93DD7"/>
    <w:rsid w:val="00E963EC"/>
    <w:rsid w:val="00EA0617"/>
    <w:rsid w:val="00EA2850"/>
    <w:rsid w:val="00EA586F"/>
    <w:rsid w:val="00EB007B"/>
    <w:rsid w:val="00EB1F49"/>
    <w:rsid w:val="00EB27EA"/>
    <w:rsid w:val="00EB59E5"/>
    <w:rsid w:val="00EB5A7C"/>
    <w:rsid w:val="00EB7BD1"/>
    <w:rsid w:val="00EC053D"/>
    <w:rsid w:val="00EC1C2C"/>
    <w:rsid w:val="00EC1CF4"/>
    <w:rsid w:val="00EC3B95"/>
    <w:rsid w:val="00EC748D"/>
    <w:rsid w:val="00ED41D2"/>
    <w:rsid w:val="00ED77BB"/>
    <w:rsid w:val="00EE01DB"/>
    <w:rsid w:val="00EE0E1B"/>
    <w:rsid w:val="00EE1321"/>
    <w:rsid w:val="00EE237A"/>
    <w:rsid w:val="00EE3B58"/>
    <w:rsid w:val="00EE6B08"/>
    <w:rsid w:val="00EF1C6A"/>
    <w:rsid w:val="00EF2830"/>
    <w:rsid w:val="00EF36FD"/>
    <w:rsid w:val="00EF4427"/>
    <w:rsid w:val="00EF4E84"/>
    <w:rsid w:val="00EF6005"/>
    <w:rsid w:val="00EF6EBF"/>
    <w:rsid w:val="00EF701B"/>
    <w:rsid w:val="00F013F4"/>
    <w:rsid w:val="00F01CA3"/>
    <w:rsid w:val="00F06212"/>
    <w:rsid w:val="00F063E6"/>
    <w:rsid w:val="00F06B90"/>
    <w:rsid w:val="00F074EC"/>
    <w:rsid w:val="00F100D2"/>
    <w:rsid w:val="00F10BB9"/>
    <w:rsid w:val="00F124C1"/>
    <w:rsid w:val="00F13A0E"/>
    <w:rsid w:val="00F13B26"/>
    <w:rsid w:val="00F1412F"/>
    <w:rsid w:val="00F16BB5"/>
    <w:rsid w:val="00F21EB1"/>
    <w:rsid w:val="00F266F3"/>
    <w:rsid w:val="00F27C7A"/>
    <w:rsid w:val="00F27D93"/>
    <w:rsid w:val="00F369EC"/>
    <w:rsid w:val="00F3719C"/>
    <w:rsid w:val="00F40BD5"/>
    <w:rsid w:val="00F41768"/>
    <w:rsid w:val="00F42A7C"/>
    <w:rsid w:val="00F42D1D"/>
    <w:rsid w:val="00F43C8B"/>
    <w:rsid w:val="00F4490C"/>
    <w:rsid w:val="00F451CB"/>
    <w:rsid w:val="00F46F16"/>
    <w:rsid w:val="00F475A8"/>
    <w:rsid w:val="00F47948"/>
    <w:rsid w:val="00F504B7"/>
    <w:rsid w:val="00F55FF2"/>
    <w:rsid w:val="00F5601C"/>
    <w:rsid w:val="00F57965"/>
    <w:rsid w:val="00F604D2"/>
    <w:rsid w:val="00F60C97"/>
    <w:rsid w:val="00F615C2"/>
    <w:rsid w:val="00F62279"/>
    <w:rsid w:val="00F64CE9"/>
    <w:rsid w:val="00F65BC0"/>
    <w:rsid w:val="00F67FAA"/>
    <w:rsid w:val="00F700AE"/>
    <w:rsid w:val="00F713A5"/>
    <w:rsid w:val="00F72BC8"/>
    <w:rsid w:val="00F73A28"/>
    <w:rsid w:val="00F75EB1"/>
    <w:rsid w:val="00F76783"/>
    <w:rsid w:val="00F76DA5"/>
    <w:rsid w:val="00F77055"/>
    <w:rsid w:val="00F776C0"/>
    <w:rsid w:val="00F84778"/>
    <w:rsid w:val="00F859B9"/>
    <w:rsid w:val="00F87817"/>
    <w:rsid w:val="00F9004E"/>
    <w:rsid w:val="00F90F2D"/>
    <w:rsid w:val="00F925D2"/>
    <w:rsid w:val="00F937AB"/>
    <w:rsid w:val="00F93F35"/>
    <w:rsid w:val="00F948E6"/>
    <w:rsid w:val="00F94B90"/>
    <w:rsid w:val="00F979F1"/>
    <w:rsid w:val="00F97DFA"/>
    <w:rsid w:val="00FA347D"/>
    <w:rsid w:val="00FA5157"/>
    <w:rsid w:val="00FA6B2D"/>
    <w:rsid w:val="00FB179B"/>
    <w:rsid w:val="00FB19EB"/>
    <w:rsid w:val="00FB1C16"/>
    <w:rsid w:val="00FB29AF"/>
    <w:rsid w:val="00FB3396"/>
    <w:rsid w:val="00FB43D0"/>
    <w:rsid w:val="00FB585A"/>
    <w:rsid w:val="00FB5B3A"/>
    <w:rsid w:val="00FB65A4"/>
    <w:rsid w:val="00FB65B4"/>
    <w:rsid w:val="00FB6CE1"/>
    <w:rsid w:val="00FC4D71"/>
    <w:rsid w:val="00FC5532"/>
    <w:rsid w:val="00FC6123"/>
    <w:rsid w:val="00FD2E54"/>
    <w:rsid w:val="00FD3EE7"/>
    <w:rsid w:val="00FD43BB"/>
    <w:rsid w:val="00FD4A0E"/>
    <w:rsid w:val="00FD6670"/>
    <w:rsid w:val="00FD73CF"/>
    <w:rsid w:val="00FD7EF4"/>
    <w:rsid w:val="00FE271A"/>
    <w:rsid w:val="00FE4071"/>
    <w:rsid w:val="00FE7C52"/>
    <w:rsid w:val="00FF123C"/>
    <w:rsid w:val="00FF2A68"/>
    <w:rsid w:val="00FF32C9"/>
    <w:rsid w:val="00FF38B1"/>
    <w:rsid w:val="00FF49E9"/>
    <w:rsid w:val="00FF7A1A"/>
    <w:rsid w:val="09DEE9DA"/>
    <w:rsid w:val="12553BC5"/>
    <w:rsid w:val="150EC37B"/>
    <w:rsid w:val="1B45C0F3"/>
    <w:rsid w:val="1C186E03"/>
    <w:rsid w:val="280B1B9E"/>
    <w:rsid w:val="32077083"/>
    <w:rsid w:val="3731AB55"/>
    <w:rsid w:val="3DCF4B21"/>
    <w:rsid w:val="4217FA80"/>
    <w:rsid w:val="4432CF6B"/>
    <w:rsid w:val="657AACCC"/>
    <w:rsid w:val="76C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8E7D"/>
  <w15:chartTrackingRefBased/>
  <w15:docId w15:val="{B8F81E3F-1893-4881-AFFC-3E0BB50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8B"/>
    <w:pPr>
      <w:spacing w:after="0" w:line="360" w:lineRule="auto"/>
      <w:jc w:val="both"/>
    </w:pPr>
    <w:rPr>
      <w:rFonts w:ascii="Arial" w:eastAsia="Arial" w:hAnsi="Arial" w:cs="Arial"/>
      <w:color w:val="000000" w:themeColor="text1"/>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57AACCC"/>
  </w:style>
  <w:style w:type="character" w:customStyle="1" w:styleId="eop">
    <w:name w:val="eop"/>
    <w:basedOn w:val="DefaultParagraphFont"/>
    <w:rsid w:val="657AACCC"/>
  </w:style>
  <w:style w:type="paragraph" w:customStyle="1" w:styleId="paragraph">
    <w:name w:val="paragraph"/>
    <w:basedOn w:val="Normal"/>
    <w:rsid w:val="657AACCC"/>
    <w:pPr>
      <w:spacing w:beforeAutospacing="1" w:afterAutospacing="1"/>
    </w:pPr>
    <w:rPr>
      <w:rFonts w:ascii="Calibri" w:eastAsiaTheme="minorEastAsia" w:hAnsi="Calibri" w:cs="Calibri"/>
      <w:lang w:val="en-AU"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84AA5"/>
    <w:pPr>
      <w:spacing w:before="100" w:beforeAutospacing="1" w:after="100" w:afterAutospacing="1" w:line="240" w:lineRule="auto"/>
    </w:pPr>
    <w:rPr>
      <w:rFonts w:ascii="Times New Roman" w:eastAsia="Times New Roman" w:hAnsi="Times New Roman" w:cs="Times New Roman"/>
      <w:lang w:val="en-AU" w:eastAsia="en-AU"/>
    </w:rPr>
  </w:style>
  <w:style w:type="character" w:styleId="UnresolvedMention">
    <w:name w:val="Unresolved Mention"/>
    <w:basedOn w:val="DefaultParagraphFont"/>
    <w:uiPriority w:val="99"/>
    <w:semiHidden/>
    <w:unhideWhenUsed/>
    <w:rsid w:val="00EB5A7C"/>
    <w:rPr>
      <w:color w:val="605E5C"/>
      <w:shd w:val="clear" w:color="auto" w:fill="E1DFDD"/>
    </w:rPr>
  </w:style>
  <w:style w:type="paragraph" w:customStyle="1" w:styleId="x3579aa00">
    <w:name w:val="x_3579aa00"/>
    <w:basedOn w:val="Normal"/>
    <w:rsid w:val="00C00F53"/>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xf2074b6c">
    <w:name w:val="x_f2074b6c"/>
    <w:basedOn w:val="DefaultParagraphFont"/>
    <w:rsid w:val="00C00F53"/>
  </w:style>
  <w:style w:type="character" w:styleId="FollowedHyperlink">
    <w:name w:val="FollowedHyperlink"/>
    <w:basedOn w:val="DefaultParagraphFont"/>
    <w:uiPriority w:val="99"/>
    <w:semiHidden/>
    <w:unhideWhenUsed/>
    <w:rsid w:val="00815918"/>
    <w:rPr>
      <w:color w:val="954F72" w:themeColor="followedHyperlink"/>
      <w:u w:val="single"/>
    </w:rPr>
  </w:style>
  <w:style w:type="paragraph" w:customStyle="1" w:styleId="p3">
    <w:name w:val="p3"/>
    <w:basedOn w:val="Normal"/>
    <w:rsid w:val="00B26A72"/>
    <w:pPr>
      <w:spacing w:before="100" w:beforeAutospacing="1" w:after="100" w:afterAutospacing="1" w:line="240" w:lineRule="auto"/>
    </w:pPr>
    <w:rPr>
      <w:rFonts w:ascii="Calibri" w:hAnsi="Calibri" w:cs="Calibri"/>
      <w:lang w:val="en-AU" w:eastAsia="en-AU"/>
    </w:rPr>
  </w:style>
  <w:style w:type="character" w:customStyle="1" w:styleId="s2">
    <w:name w:val="s2"/>
    <w:basedOn w:val="DefaultParagraphFont"/>
    <w:rsid w:val="00B26A72"/>
  </w:style>
  <w:style w:type="character" w:customStyle="1" w:styleId="apple-converted-space">
    <w:name w:val="apple-converted-space"/>
    <w:basedOn w:val="DefaultParagraphFont"/>
    <w:rsid w:val="00B26A72"/>
  </w:style>
  <w:style w:type="paragraph" w:customStyle="1" w:styleId="text-lg">
    <w:name w:val="text-lg"/>
    <w:basedOn w:val="Normal"/>
    <w:rsid w:val="000D66C1"/>
    <w:pPr>
      <w:spacing w:before="100" w:beforeAutospacing="1" w:after="100" w:afterAutospacing="1" w:line="240" w:lineRule="auto"/>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F40BD5"/>
    <w:pPr>
      <w:tabs>
        <w:tab w:val="center" w:pos="4513"/>
        <w:tab w:val="right" w:pos="9026"/>
      </w:tabs>
      <w:spacing w:line="240" w:lineRule="auto"/>
    </w:pPr>
  </w:style>
  <w:style w:type="character" w:customStyle="1" w:styleId="HeaderChar">
    <w:name w:val="Header Char"/>
    <w:basedOn w:val="DefaultParagraphFont"/>
    <w:link w:val="Header"/>
    <w:uiPriority w:val="99"/>
    <w:rsid w:val="00F40BD5"/>
  </w:style>
  <w:style w:type="paragraph" w:styleId="Footer">
    <w:name w:val="footer"/>
    <w:basedOn w:val="Normal"/>
    <w:link w:val="FooterChar"/>
    <w:uiPriority w:val="99"/>
    <w:unhideWhenUsed/>
    <w:rsid w:val="00F40BD5"/>
    <w:pPr>
      <w:tabs>
        <w:tab w:val="center" w:pos="4513"/>
        <w:tab w:val="right" w:pos="9026"/>
      </w:tabs>
      <w:spacing w:line="240" w:lineRule="auto"/>
    </w:pPr>
  </w:style>
  <w:style w:type="character" w:customStyle="1" w:styleId="FooterChar">
    <w:name w:val="Footer Char"/>
    <w:basedOn w:val="DefaultParagraphFont"/>
    <w:link w:val="Footer"/>
    <w:uiPriority w:val="99"/>
    <w:rsid w:val="00F40BD5"/>
  </w:style>
  <w:style w:type="paragraph" w:customStyle="1" w:styleId="Style1">
    <w:name w:val="Style1"/>
    <w:basedOn w:val="Normal"/>
    <w:link w:val="Style1Char"/>
    <w:qFormat/>
    <w:rsid w:val="009007FF"/>
    <w:pPr>
      <w:spacing w:after="240" w:line="240" w:lineRule="auto"/>
    </w:pPr>
    <w:rPr>
      <w:color w:val="C00000"/>
      <w:sz w:val="36"/>
      <w:szCs w:val="36"/>
      <w:u w:val="single"/>
    </w:rPr>
  </w:style>
  <w:style w:type="character" w:customStyle="1" w:styleId="Style1Char">
    <w:name w:val="Style1 Char"/>
    <w:basedOn w:val="DefaultParagraphFont"/>
    <w:link w:val="Style1"/>
    <w:rsid w:val="009007FF"/>
    <w:rPr>
      <w:rFonts w:ascii="Arial" w:eastAsia="Arial" w:hAnsi="Arial" w:cs="Arial"/>
      <w:color w:val="C00000"/>
      <w:sz w:val="36"/>
      <w:szCs w:val="36"/>
      <w:u w:val="single"/>
    </w:rPr>
  </w:style>
  <w:style w:type="paragraph" w:customStyle="1" w:styleId="Style2">
    <w:name w:val="Style2"/>
    <w:basedOn w:val="Normal"/>
    <w:link w:val="Style2Char"/>
    <w:qFormat/>
    <w:rsid w:val="00FB179B"/>
    <w:rPr>
      <w:b/>
      <w:bCs/>
      <w:color w:val="C00000"/>
      <w:sz w:val="32"/>
      <w:szCs w:val="32"/>
      <w:lang w:val="en-AU"/>
    </w:rPr>
  </w:style>
  <w:style w:type="character" w:customStyle="1" w:styleId="Style2Char">
    <w:name w:val="Style2 Char"/>
    <w:basedOn w:val="DefaultParagraphFont"/>
    <w:link w:val="Style2"/>
    <w:rsid w:val="00FB179B"/>
    <w:rPr>
      <w:rFonts w:ascii="Arial" w:eastAsia="Arial" w:hAnsi="Arial" w:cs="Arial"/>
      <w:b/>
      <w:bCs/>
      <w:color w:val="C00000"/>
      <w:sz w:val="32"/>
      <w:szCs w:val="32"/>
      <w:lang w:val="en-AU"/>
    </w:rPr>
  </w:style>
  <w:style w:type="paragraph" w:styleId="TOCHeading">
    <w:name w:val="TOC Heading"/>
    <w:basedOn w:val="Heading1"/>
    <w:next w:val="Normal"/>
    <w:uiPriority w:val="39"/>
    <w:unhideWhenUsed/>
    <w:qFormat/>
    <w:rsid w:val="007C0F4F"/>
    <w:pPr>
      <w:outlineLvl w:val="9"/>
    </w:pPr>
  </w:style>
  <w:style w:type="paragraph" w:customStyle="1" w:styleId="Style3">
    <w:name w:val="Style3"/>
    <w:basedOn w:val="Normal"/>
    <w:link w:val="Style3Char"/>
    <w:qFormat/>
    <w:rsid w:val="002476ED"/>
    <w:pPr>
      <w:spacing w:line="276" w:lineRule="auto"/>
    </w:pPr>
    <w:rPr>
      <w:b/>
      <w:bCs/>
      <w:lang w:val="en-AU"/>
    </w:rPr>
  </w:style>
  <w:style w:type="character" w:customStyle="1" w:styleId="Style3Char">
    <w:name w:val="Style3 Char"/>
    <w:basedOn w:val="DefaultParagraphFont"/>
    <w:link w:val="Style3"/>
    <w:rsid w:val="002476ED"/>
    <w:rPr>
      <w:rFonts w:ascii="Arial" w:eastAsia="Arial" w:hAnsi="Arial" w:cs="Arial"/>
      <w:b/>
      <w:bCs/>
      <w:color w:val="000000" w:themeColor="text1"/>
      <w:sz w:val="24"/>
      <w:szCs w:val="24"/>
      <w:lang w:val="en-AU"/>
    </w:rPr>
  </w:style>
  <w:style w:type="paragraph" w:customStyle="1" w:styleId="Style4">
    <w:name w:val="Style4"/>
    <w:basedOn w:val="Normal"/>
    <w:link w:val="Style4Char"/>
    <w:qFormat/>
    <w:rsid w:val="001D66EF"/>
    <w:pPr>
      <w:spacing w:line="276" w:lineRule="auto"/>
    </w:pPr>
  </w:style>
  <w:style w:type="character" w:customStyle="1" w:styleId="Style4Char">
    <w:name w:val="Style4 Char"/>
    <w:basedOn w:val="DefaultParagraphFont"/>
    <w:link w:val="Style4"/>
    <w:rsid w:val="001D66EF"/>
    <w:rPr>
      <w:rFonts w:ascii="Arial" w:eastAsia="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553">
      <w:bodyDiv w:val="1"/>
      <w:marLeft w:val="0"/>
      <w:marRight w:val="0"/>
      <w:marTop w:val="0"/>
      <w:marBottom w:val="0"/>
      <w:divBdr>
        <w:top w:val="none" w:sz="0" w:space="0" w:color="auto"/>
        <w:left w:val="none" w:sz="0" w:space="0" w:color="auto"/>
        <w:bottom w:val="none" w:sz="0" w:space="0" w:color="auto"/>
        <w:right w:val="none" w:sz="0" w:space="0" w:color="auto"/>
      </w:divBdr>
    </w:div>
    <w:div w:id="55013547">
      <w:bodyDiv w:val="1"/>
      <w:marLeft w:val="0"/>
      <w:marRight w:val="0"/>
      <w:marTop w:val="0"/>
      <w:marBottom w:val="0"/>
      <w:divBdr>
        <w:top w:val="none" w:sz="0" w:space="0" w:color="auto"/>
        <w:left w:val="none" w:sz="0" w:space="0" w:color="auto"/>
        <w:bottom w:val="none" w:sz="0" w:space="0" w:color="auto"/>
        <w:right w:val="none" w:sz="0" w:space="0" w:color="auto"/>
      </w:divBdr>
    </w:div>
    <w:div w:id="66924483">
      <w:bodyDiv w:val="1"/>
      <w:marLeft w:val="0"/>
      <w:marRight w:val="0"/>
      <w:marTop w:val="0"/>
      <w:marBottom w:val="0"/>
      <w:divBdr>
        <w:top w:val="none" w:sz="0" w:space="0" w:color="auto"/>
        <w:left w:val="none" w:sz="0" w:space="0" w:color="auto"/>
        <w:bottom w:val="none" w:sz="0" w:space="0" w:color="auto"/>
        <w:right w:val="none" w:sz="0" w:space="0" w:color="auto"/>
      </w:divBdr>
    </w:div>
    <w:div w:id="72777691">
      <w:bodyDiv w:val="1"/>
      <w:marLeft w:val="0"/>
      <w:marRight w:val="0"/>
      <w:marTop w:val="0"/>
      <w:marBottom w:val="0"/>
      <w:divBdr>
        <w:top w:val="none" w:sz="0" w:space="0" w:color="auto"/>
        <w:left w:val="none" w:sz="0" w:space="0" w:color="auto"/>
        <w:bottom w:val="none" w:sz="0" w:space="0" w:color="auto"/>
        <w:right w:val="none" w:sz="0" w:space="0" w:color="auto"/>
      </w:divBdr>
    </w:div>
    <w:div w:id="77095268">
      <w:bodyDiv w:val="1"/>
      <w:marLeft w:val="0"/>
      <w:marRight w:val="0"/>
      <w:marTop w:val="0"/>
      <w:marBottom w:val="0"/>
      <w:divBdr>
        <w:top w:val="none" w:sz="0" w:space="0" w:color="auto"/>
        <w:left w:val="none" w:sz="0" w:space="0" w:color="auto"/>
        <w:bottom w:val="none" w:sz="0" w:space="0" w:color="auto"/>
        <w:right w:val="none" w:sz="0" w:space="0" w:color="auto"/>
      </w:divBdr>
    </w:div>
    <w:div w:id="83647659">
      <w:bodyDiv w:val="1"/>
      <w:marLeft w:val="0"/>
      <w:marRight w:val="0"/>
      <w:marTop w:val="0"/>
      <w:marBottom w:val="0"/>
      <w:divBdr>
        <w:top w:val="none" w:sz="0" w:space="0" w:color="auto"/>
        <w:left w:val="none" w:sz="0" w:space="0" w:color="auto"/>
        <w:bottom w:val="none" w:sz="0" w:space="0" w:color="auto"/>
        <w:right w:val="none" w:sz="0" w:space="0" w:color="auto"/>
      </w:divBdr>
    </w:div>
    <w:div w:id="91902613">
      <w:bodyDiv w:val="1"/>
      <w:marLeft w:val="0"/>
      <w:marRight w:val="0"/>
      <w:marTop w:val="0"/>
      <w:marBottom w:val="0"/>
      <w:divBdr>
        <w:top w:val="none" w:sz="0" w:space="0" w:color="auto"/>
        <w:left w:val="none" w:sz="0" w:space="0" w:color="auto"/>
        <w:bottom w:val="none" w:sz="0" w:space="0" w:color="auto"/>
        <w:right w:val="none" w:sz="0" w:space="0" w:color="auto"/>
      </w:divBdr>
    </w:div>
    <w:div w:id="105660861">
      <w:bodyDiv w:val="1"/>
      <w:marLeft w:val="0"/>
      <w:marRight w:val="0"/>
      <w:marTop w:val="0"/>
      <w:marBottom w:val="0"/>
      <w:divBdr>
        <w:top w:val="none" w:sz="0" w:space="0" w:color="auto"/>
        <w:left w:val="none" w:sz="0" w:space="0" w:color="auto"/>
        <w:bottom w:val="none" w:sz="0" w:space="0" w:color="auto"/>
        <w:right w:val="none" w:sz="0" w:space="0" w:color="auto"/>
      </w:divBdr>
    </w:div>
    <w:div w:id="112288075">
      <w:bodyDiv w:val="1"/>
      <w:marLeft w:val="0"/>
      <w:marRight w:val="0"/>
      <w:marTop w:val="0"/>
      <w:marBottom w:val="0"/>
      <w:divBdr>
        <w:top w:val="none" w:sz="0" w:space="0" w:color="auto"/>
        <w:left w:val="none" w:sz="0" w:space="0" w:color="auto"/>
        <w:bottom w:val="none" w:sz="0" w:space="0" w:color="auto"/>
        <w:right w:val="none" w:sz="0" w:space="0" w:color="auto"/>
      </w:divBdr>
    </w:div>
    <w:div w:id="120458701">
      <w:bodyDiv w:val="1"/>
      <w:marLeft w:val="0"/>
      <w:marRight w:val="0"/>
      <w:marTop w:val="0"/>
      <w:marBottom w:val="0"/>
      <w:divBdr>
        <w:top w:val="none" w:sz="0" w:space="0" w:color="auto"/>
        <w:left w:val="none" w:sz="0" w:space="0" w:color="auto"/>
        <w:bottom w:val="none" w:sz="0" w:space="0" w:color="auto"/>
        <w:right w:val="none" w:sz="0" w:space="0" w:color="auto"/>
      </w:divBdr>
    </w:div>
    <w:div w:id="123736023">
      <w:bodyDiv w:val="1"/>
      <w:marLeft w:val="0"/>
      <w:marRight w:val="0"/>
      <w:marTop w:val="0"/>
      <w:marBottom w:val="0"/>
      <w:divBdr>
        <w:top w:val="none" w:sz="0" w:space="0" w:color="auto"/>
        <w:left w:val="none" w:sz="0" w:space="0" w:color="auto"/>
        <w:bottom w:val="none" w:sz="0" w:space="0" w:color="auto"/>
        <w:right w:val="none" w:sz="0" w:space="0" w:color="auto"/>
      </w:divBdr>
    </w:div>
    <w:div w:id="134102960">
      <w:bodyDiv w:val="1"/>
      <w:marLeft w:val="0"/>
      <w:marRight w:val="0"/>
      <w:marTop w:val="0"/>
      <w:marBottom w:val="0"/>
      <w:divBdr>
        <w:top w:val="none" w:sz="0" w:space="0" w:color="auto"/>
        <w:left w:val="none" w:sz="0" w:space="0" w:color="auto"/>
        <w:bottom w:val="none" w:sz="0" w:space="0" w:color="auto"/>
        <w:right w:val="none" w:sz="0" w:space="0" w:color="auto"/>
      </w:divBdr>
    </w:div>
    <w:div w:id="149831749">
      <w:bodyDiv w:val="1"/>
      <w:marLeft w:val="0"/>
      <w:marRight w:val="0"/>
      <w:marTop w:val="0"/>
      <w:marBottom w:val="0"/>
      <w:divBdr>
        <w:top w:val="none" w:sz="0" w:space="0" w:color="auto"/>
        <w:left w:val="none" w:sz="0" w:space="0" w:color="auto"/>
        <w:bottom w:val="none" w:sz="0" w:space="0" w:color="auto"/>
        <w:right w:val="none" w:sz="0" w:space="0" w:color="auto"/>
      </w:divBdr>
    </w:div>
    <w:div w:id="158155696">
      <w:bodyDiv w:val="1"/>
      <w:marLeft w:val="0"/>
      <w:marRight w:val="0"/>
      <w:marTop w:val="0"/>
      <w:marBottom w:val="0"/>
      <w:divBdr>
        <w:top w:val="none" w:sz="0" w:space="0" w:color="auto"/>
        <w:left w:val="none" w:sz="0" w:space="0" w:color="auto"/>
        <w:bottom w:val="none" w:sz="0" w:space="0" w:color="auto"/>
        <w:right w:val="none" w:sz="0" w:space="0" w:color="auto"/>
      </w:divBdr>
    </w:div>
    <w:div w:id="161355437">
      <w:bodyDiv w:val="1"/>
      <w:marLeft w:val="0"/>
      <w:marRight w:val="0"/>
      <w:marTop w:val="0"/>
      <w:marBottom w:val="0"/>
      <w:divBdr>
        <w:top w:val="none" w:sz="0" w:space="0" w:color="auto"/>
        <w:left w:val="none" w:sz="0" w:space="0" w:color="auto"/>
        <w:bottom w:val="none" w:sz="0" w:space="0" w:color="auto"/>
        <w:right w:val="none" w:sz="0" w:space="0" w:color="auto"/>
      </w:divBdr>
    </w:div>
    <w:div w:id="162550711">
      <w:bodyDiv w:val="1"/>
      <w:marLeft w:val="0"/>
      <w:marRight w:val="0"/>
      <w:marTop w:val="0"/>
      <w:marBottom w:val="0"/>
      <w:divBdr>
        <w:top w:val="none" w:sz="0" w:space="0" w:color="auto"/>
        <w:left w:val="none" w:sz="0" w:space="0" w:color="auto"/>
        <w:bottom w:val="none" w:sz="0" w:space="0" w:color="auto"/>
        <w:right w:val="none" w:sz="0" w:space="0" w:color="auto"/>
      </w:divBdr>
    </w:div>
    <w:div w:id="185171180">
      <w:bodyDiv w:val="1"/>
      <w:marLeft w:val="0"/>
      <w:marRight w:val="0"/>
      <w:marTop w:val="0"/>
      <w:marBottom w:val="0"/>
      <w:divBdr>
        <w:top w:val="none" w:sz="0" w:space="0" w:color="auto"/>
        <w:left w:val="none" w:sz="0" w:space="0" w:color="auto"/>
        <w:bottom w:val="none" w:sz="0" w:space="0" w:color="auto"/>
        <w:right w:val="none" w:sz="0" w:space="0" w:color="auto"/>
      </w:divBdr>
    </w:div>
    <w:div w:id="204758935">
      <w:bodyDiv w:val="1"/>
      <w:marLeft w:val="0"/>
      <w:marRight w:val="0"/>
      <w:marTop w:val="0"/>
      <w:marBottom w:val="0"/>
      <w:divBdr>
        <w:top w:val="none" w:sz="0" w:space="0" w:color="auto"/>
        <w:left w:val="none" w:sz="0" w:space="0" w:color="auto"/>
        <w:bottom w:val="none" w:sz="0" w:space="0" w:color="auto"/>
        <w:right w:val="none" w:sz="0" w:space="0" w:color="auto"/>
      </w:divBdr>
    </w:div>
    <w:div w:id="216666989">
      <w:bodyDiv w:val="1"/>
      <w:marLeft w:val="0"/>
      <w:marRight w:val="0"/>
      <w:marTop w:val="0"/>
      <w:marBottom w:val="0"/>
      <w:divBdr>
        <w:top w:val="none" w:sz="0" w:space="0" w:color="auto"/>
        <w:left w:val="none" w:sz="0" w:space="0" w:color="auto"/>
        <w:bottom w:val="none" w:sz="0" w:space="0" w:color="auto"/>
        <w:right w:val="none" w:sz="0" w:space="0" w:color="auto"/>
      </w:divBdr>
    </w:div>
    <w:div w:id="239221662">
      <w:bodyDiv w:val="1"/>
      <w:marLeft w:val="0"/>
      <w:marRight w:val="0"/>
      <w:marTop w:val="0"/>
      <w:marBottom w:val="0"/>
      <w:divBdr>
        <w:top w:val="none" w:sz="0" w:space="0" w:color="auto"/>
        <w:left w:val="none" w:sz="0" w:space="0" w:color="auto"/>
        <w:bottom w:val="none" w:sz="0" w:space="0" w:color="auto"/>
        <w:right w:val="none" w:sz="0" w:space="0" w:color="auto"/>
      </w:divBdr>
    </w:div>
    <w:div w:id="274485932">
      <w:bodyDiv w:val="1"/>
      <w:marLeft w:val="0"/>
      <w:marRight w:val="0"/>
      <w:marTop w:val="0"/>
      <w:marBottom w:val="0"/>
      <w:divBdr>
        <w:top w:val="none" w:sz="0" w:space="0" w:color="auto"/>
        <w:left w:val="none" w:sz="0" w:space="0" w:color="auto"/>
        <w:bottom w:val="none" w:sz="0" w:space="0" w:color="auto"/>
        <w:right w:val="none" w:sz="0" w:space="0" w:color="auto"/>
      </w:divBdr>
    </w:div>
    <w:div w:id="304747352">
      <w:bodyDiv w:val="1"/>
      <w:marLeft w:val="0"/>
      <w:marRight w:val="0"/>
      <w:marTop w:val="0"/>
      <w:marBottom w:val="0"/>
      <w:divBdr>
        <w:top w:val="none" w:sz="0" w:space="0" w:color="auto"/>
        <w:left w:val="none" w:sz="0" w:space="0" w:color="auto"/>
        <w:bottom w:val="none" w:sz="0" w:space="0" w:color="auto"/>
        <w:right w:val="none" w:sz="0" w:space="0" w:color="auto"/>
      </w:divBdr>
    </w:div>
    <w:div w:id="315956138">
      <w:bodyDiv w:val="1"/>
      <w:marLeft w:val="0"/>
      <w:marRight w:val="0"/>
      <w:marTop w:val="0"/>
      <w:marBottom w:val="0"/>
      <w:divBdr>
        <w:top w:val="none" w:sz="0" w:space="0" w:color="auto"/>
        <w:left w:val="none" w:sz="0" w:space="0" w:color="auto"/>
        <w:bottom w:val="none" w:sz="0" w:space="0" w:color="auto"/>
        <w:right w:val="none" w:sz="0" w:space="0" w:color="auto"/>
      </w:divBdr>
    </w:div>
    <w:div w:id="339043511">
      <w:bodyDiv w:val="1"/>
      <w:marLeft w:val="0"/>
      <w:marRight w:val="0"/>
      <w:marTop w:val="0"/>
      <w:marBottom w:val="0"/>
      <w:divBdr>
        <w:top w:val="none" w:sz="0" w:space="0" w:color="auto"/>
        <w:left w:val="none" w:sz="0" w:space="0" w:color="auto"/>
        <w:bottom w:val="none" w:sz="0" w:space="0" w:color="auto"/>
        <w:right w:val="none" w:sz="0" w:space="0" w:color="auto"/>
      </w:divBdr>
    </w:div>
    <w:div w:id="345862388">
      <w:bodyDiv w:val="1"/>
      <w:marLeft w:val="0"/>
      <w:marRight w:val="0"/>
      <w:marTop w:val="0"/>
      <w:marBottom w:val="0"/>
      <w:divBdr>
        <w:top w:val="none" w:sz="0" w:space="0" w:color="auto"/>
        <w:left w:val="none" w:sz="0" w:space="0" w:color="auto"/>
        <w:bottom w:val="none" w:sz="0" w:space="0" w:color="auto"/>
        <w:right w:val="none" w:sz="0" w:space="0" w:color="auto"/>
      </w:divBdr>
    </w:div>
    <w:div w:id="395007458">
      <w:bodyDiv w:val="1"/>
      <w:marLeft w:val="0"/>
      <w:marRight w:val="0"/>
      <w:marTop w:val="0"/>
      <w:marBottom w:val="0"/>
      <w:divBdr>
        <w:top w:val="none" w:sz="0" w:space="0" w:color="auto"/>
        <w:left w:val="none" w:sz="0" w:space="0" w:color="auto"/>
        <w:bottom w:val="none" w:sz="0" w:space="0" w:color="auto"/>
        <w:right w:val="none" w:sz="0" w:space="0" w:color="auto"/>
      </w:divBdr>
    </w:div>
    <w:div w:id="397017588">
      <w:bodyDiv w:val="1"/>
      <w:marLeft w:val="0"/>
      <w:marRight w:val="0"/>
      <w:marTop w:val="0"/>
      <w:marBottom w:val="0"/>
      <w:divBdr>
        <w:top w:val="none" w:sz="0" w:space="0" w:color="auto"/>
        <w:left w:val="none" w:sz="0" w:space="0" w:color="auto"/>
        <w:bottom w:val="none" w:sz="0" w:space="0" w:color="auto"/>
        <w:right w:val="none" w:sz="0" w:space="0" w:color="auto"/>
      </w:divBdr>
      <w:divsChild>
        <w:div w:id="954218564">
          <w:marLeft w:val="0"/>
          <w:marRight w:val="0"/>
          <w:marTop w:val="0"/>
          <w:marBottom w:val="0"/>
          <w:divBdr>
            <w:top w:val="none" w:sz="0" w:space="0" w:color="auto"/>
            <w:left w:val="none" w:sz="0" w:space="0" w:color="auto"/>
            <w:bottom w:val="none" w:sz="0" w:space="0" w:color="auto"/>
            <w:right w:val="none" w:sz="0" w:space="0" w:color="auto"/>
          </w:divBdr>
        </w:div>
      </w:divsChild>
    </w:div>
    <w:div w:id="411776549">
      <w:bodyDiv w:val="1"/>
      <w:marLeft w:val="0"/>
      <w:marRight w:val="0"/>
      <w:marTop w:val="0"/>
      <w:marBottom w:val="0"/>
      <w:divBdr>
        <w:top w:val="none" w:sz="0" w:space="0" w:color="auto"/>
        <w:left w:val="none" w:sz="0" w:space="0" w:color="auto"/>
        <w:bottom w:val="none" w:sz="0" w:space="0" w:color="auto"/>
        <w:right w:val="none" w:sz="0" w:space="0" w:color="auto"/>
      </w:divBdr>
    </w:div>
    <w:div w:id="436675344">
      <w:bodyDiv w:val="1"/>
      <w:marLeft w:val="0"/>
      <w:marRight w:val="0"/>
      <w:marTop w:val="0"/>
      <w:marBottom w:val="0"/>
      <w:divBdr>
        <w:top w:val="none" w:sz="0" w:space="0" w:color="auto"/>
        <w:left w:val="none" w:sz="0" w:space="0" w:color="auto"/>
        <w:bottom w:val="none" w:sz="0" w:space="0" w:color="auto"/>
        <w:right w:val="none" w:sz="0" w:space="0" w:color="auto"/>
      </w:divBdr>
    </w:div>
    <w:div w:id="461966514">
      <w:bodyDiv w:val="1"/>
      <w:marLeft w:val="0"/>
      <w:marRight w:val="0"/>
      <w:marTop w:val="0"/>
      <w:marBottom w:val="0"/>
      <w:divBdr>
        <w:top w:val="none" w:sz="0" w:space="0" w:color="auto"/>
        <w:left w:val="none" w:sz="0" w:space="0" w:color="auto"/>
        <w:bottom w:val="none" w:sz="0" w:space="0" w:color="auto"/>
        <w:right w:val="none" w:sz="0" w:space="0" w:color="auto"/>
      </w:divBdr>
    </w:div>
    <w:div w:id="465856792">
      <w:bodyDiv w:val="1"/>
      <w:marLeft w:val="0"/>
      <w:marRight w:val="0"/>
      <w:marTop w:val="0"/>
      <w:marBottom w:val="0"/>
      <w:divBdr>
        <w:top w:val="none" w:sz="0" w:space="0" w:color="auto"/>
        <w:left w:val="none" w:sz="0" w:space="0" w:color="auto"/>
        <w:bottom w:val="none" w:sz="0" w:space="0" w:color="auto"/>
        <w:right w:val="none" w:sz="0" w:space="0" w:color="auto"/>
      </w:divBdr>
    </w:div>
    <w:div w:id="469247292">
      <w:bodyDiv w:val="1"/>
      <w:marLeft w:val="0"/>
      <w:marRight w:val="0"/>
      <w:marTop w:val="0"/>
      <w:marBottom w:val="0"/>
      <w:divBdr>
        <w:top w:val="none" w:sz="0" w:space="0" w:color="auto"/>
        <w:left w:val="none" w:sz="0" w:space="0" w:color="auto"/>
        <w:bottom w:val="none" w:sz="0" w:space="0" w:color="auto"/>
        <w:right w:val="none" w:sz="0" w:space="0" w:color="auto"/>
      </w:divBdr>
    </w:div>
    <w:div w:id="470826082">
      <w:bodyDiv w:val="1"/>
      <w:marLeft w:val="0"/>
      <w:marRight w:val="0"/>
      <w:marTop w:val="0"/>
      <w:marBottom w:val="0"/>
      <w:divBdr>
        <w:top w:val="none" w:sz="0" w:space="0" w:color="auto"/>
        <w:left w:val="none" w:sz="0" w:space="0" w:color="auto"/>
        <w:bottom w:val="none" w:sz="0" w:space="0" w:color="auto"/>
        <w:right w:val="none" w:sz="0" w:space="0" w:color="auto"/>
      </w:divBdr>
    </w:div>
    <w:div w:id="514730616">
      <w:bodyDiv w:val="1"/>
      <w:marLeft w:val="0"/>
      <w:marRight w:val="0"/>
      <w:marTop w:val="0"/>
      <w:marBottom w:val="0"/>
      <w:divBdr>
        <w:top w:val="none" w:sz="0" w:space="0" w:color="auto"/>
        <w:left w:val="none" w:sz="0" w:space="0" w:color="auto"/>
        <w:bottom w:val="none" w:sz="0" w:space="0" w:color="auto"/>
        <w:right w:val="none" w:sz="0" w:space="0" w:color="auto"/>
      </w:divBdr>
    </w:div>
    <w:div w:id="515269343">
      <w:bodyDiv w:val="1"/>
      <w:marLeft w:val="0"/>
      <w:marRight w:val="0"/>
      <w:marTop w:val="0"/>
      <w:marBottom w:val="0"/>
      <w:divBdr>
        <w:top w:val="none" w:sz="0" w:space="0" w:color="auto"/>
        <w:left w:val="none" w:sz="0" w:space="0" w:color="auto"/>
        <w:bottom w:val="none" w:sz="0" w:space="0" w:color="auto"/>
        <w:right w:val="none" w:sz="0" w:space="0" w:color="auto"/>
      </w:divBdr>
    </w:div>
    <w:div w:id="518742121">
      <w:bodyDiv w:val="1"/>
      <w:marLeft w:val="0"/>
      <w:marRight w:val="0"/>
      <w:marTop w:val="0"/>
      <w:marBottom w:val="0"/>
      <w:divBdr>
        <w:top w:val="none" w:sz="0" w:space="0" w:color="auto"/>
        <w:left w:val="none" w:sz="0" w:space="0" w:color="auto"/>
        <w:bottom w:val="none" w:sz="0" w:space="0" w:color="auto"/>
        <w:right w:val="none" w:sz="0" w:space="0" w:color="auto"/>
      </w:divBdr>
    </w:div>
    <w:div w:id="523397390">
      <w:bodyDiv w:val="1"/>
      <w:marLeft w:val="0"/>
      <w:marRight w:val="0"/>
      <w:marTop w:val="0"/>
      <w:marBottom w:val="0"/>
      <w:divBdr>
        <w:top w:val="none" w:sz="0" w:space="0" w:color="auto"/>
        <w:left w:val="none" w:sz="0" w:space="0" w:color="auto"/>
        <w:bottom w:val="none" w:sz="0" w:space="0" w:color="auto"/>
        <w:right w:val="none" w:sz="0" w:space="0" w:color="auto"/>
      </w:divBdr>
    </w:div>
    <w:div w:id="527990138">
      <w:bodyDiv w:val="1"/>
      <w:marLeft w:val="0"/>
      <w:marRight w:val="0"/>
      <w:marTop w:val="0"/>
      <w:marBottom w:val="0"/>
      <w:divBdr>
        <w:top w:val="none" w:sz="0" w:space="0" w:color="auto"/>
        <w:left w:val="none" w:sz="0" w:space="0" w:color="auto"/>
        <w:bottom w:val="none" w:sz="0" w:space="0" w:color="auto"/>
        <w:right w:val="none" w:sz="0" w:space="0" w:color="auto"/>
      </w:divBdr>
    </w:div>
    <w:div w:id="545682562">
      <w:bodyDiv w:val="1"/>
      <w:marLeft w:val="0"/>
      <w:marRight w:val="0"/>
      <w:marTop w:val="0"/>
      <w:marBottom w:val="0"/>
      <w:divBdr>
        <w:top w:val="none" w:sz="0" w:space="0" w:color="auto"/>
        <w:left w:val="none" w:sz="0" w:space="0" w:color="auto"/>
        <w:bottom w:val="none" w:sz="0" w:space="0" w:color="auto"/>
        <w:right w:val="none" w:sz="0" w:space="0" w:color="auto"/>
      </w:divBdr>
      <w:divsChild>
        <w:div w:id="233900204">
          <w:marLeft w:val="0"/>
          <w:marRight w:val="0"/>
          <w:marTop w:val="0"/>
          <w:marBottom w:val="0"/>
          <w:divBdr>
            <w:top w:val="none" w:sz="0" w:space="0" w:color="auto"/>
            <w:left w:val="none" w:sz="0" w:space="0" w:color="auto"/>
            <w:bottom w:val="none" w:sz="0" w:space="0" w:color="auto"/>
            <w:right w:val="none" w:sz="0" w:space="0" w:color="auto"/>
          </w:divBdr>
        </w:div>
        <w:div w:id="303899106">
          <w:marLeft w:val="0"/>
          <w:marRight w:val="0"/>
          <w:marTop w:val="0"/>
          <w:marBottom w:val="0"/>
          <w:divBdr>
            <w:top w:val="none" w:sz="0" w:space="0" w:color="auto"/>
            <w:left w:val="none" w:sz="0" w:space="0" w:color="auto"/>
            <w:bottom w:val="none" w:sz="0" w:space="0" w:color="auto"/>
            <w:right w:val="none" w:sz="0" w:space="0" w:color="auto"/>
          </w:divBdr>
        </w:div>
        <w:div w:id="639727345">
          <w:marLeft w:val="0"/>
          <w:marRight w:val="0"/>
          <w:marTop w:val="0"/>
          <w:marBottom w:val="0"/>
          <w:divBdr>
            <w:top w:val="none" w:sz="0" w:space="0" w:color="auto"/>
            <w:left w:val="none" w:sz="0" w:space="0" w:color="auto"/>
            <w:bottom w:val="none" w:sz="0" w:space="0" w:color="auto"/>
            <w:right w:val="none" w:sz="0" w:space="0" w:color="auto"/>
          </w:divBdr>
        </w:div>
        <w:div w:id="743989291">
          <w:marLeft w:val="0"/>
          <w:marRight w:val="0"/>
          <w:marTop w:val="0"/>
          <w:marBottom w:val="0"/>
          <w:divBdr>
            <w:top w:val="none" w:sz="0" w:space="0" w:color="auto"/>
            <w:left w:val="none" w:sz="0" w:space="0" w:color="auto"/>
            <w:bottom w:val="none" w:sz="0" w:space="0" w:color="auto"/>
            <w:right w:val="none" w:sz="0" w:space="0" w:color="auto"/>
          </w:divBdr>
        </w:div>
        <w:div w:id="800073940">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1006975268">
          <w:marLeft w:val="0"/>
          <w:marRight w:val="0"/>
          <w:marTop w:val="0"/>
          <w:marBottom w:val="0"/>
          <w:divBdr>
            <w:top w:val="none" w:sz="0" w:space="0" w:color="auto"/>
            <w:left w:val="none" w:sz="0" w:space="0" w:color="auto"/>
            <w:bottom w:val="none" w:sz="0" w:space="0" w:color="auto"/>
            <w:right w:val="none" w:sz="0" w:space="0" w:color="auto"/>
          </w:divBdr>
          <w:divsChild>
            <w:div w:id="452410664">
              <w:marLeft w:val="0"/>
              <w:marRight w:val="0"/>
              <w:marTop w:val="0"/>
              <w:marBottom w:val="0"/>
              <w:divBdr>
                <w:top w:val="none" w:sz="0" w:space="0" w:color="auto"/>
                <w:left w:val="none" w:sz="0" w:space="0" w:color="auto"/>
                <w:bottom w:val="none" w:sz="0" w:space="0" w:color="auto"/>
                <w:right w:val="none" w:sz="0" w:space="0" w:color="auto"/>
              </w:divBdr>
            </w:div>
            <w:div w:id="1385326763">
              <w:marLeft w:val="0"/>
              <w:marRight w:val="0"/>
              <w:marTop w:val="0"/>
              <w:marBottom w:val="0"/>
              <w:divBdr>
                <w:top w:val="none" w:sz="0" w:space="0" w:color="auto"/>
                <w:left w:val="none" w:sz="0" w:space="0" w:color="auto"/>
                <w:bottom w:val="none" w:sz="0" w:space="0" w:color="auto"/>
                <w:right w:val="none" w:sz="0" w:space="0" w:color="auto"/>
              </w:divBdr>
            </w:div>
          </w:divsChild>
        </w:div>
        <w:div w:id="1545753253">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1761609183">
          <w:marLeft w:val="0"/>
          <w:marRight w:val="0"/>
          <w:marTop w:val="0"/>
          <w:marBottom w:val="0"/>
          <w:divBdr>
            <w:top w:val="none" w:sz="0" w:space="0" w:color="auto"/>
            <w:left w:val="none" w:sz="0" w:space="0" w:color="auto"/>
            <w:bottom w:val="none" w:sz="0" w:space="0" w:color="auto"/>
            <w:right w:val="none" w:sz="0" w:space="0" w:color="auto"/>
          </w:divBdr>
        </w:div>
      </w:divsChild>
    </w:div>
    <w:div w:id="553782865">
      <w:bodyDiv w:val="1"/>
      <w:marLeft w:val="0"/>
      <w:marRight w:val="0"/>
      <w:marTop w:val="0"/>
      <w:marBottom w:val="0"/>
      <w:divBdr>
        <w:top w:val="none" w:sz="0" w:space="0" w:color="auto"/>
        <w:left w:val="none" w:sz="0" w:space="0" w:color="auto"/>
        <w:bottom w:val="none" w:sz="0" w:space="0" w:color="auto"/>
        <w:right w:val="none" w:sz="0" w:space="0" w:color="auto"/>
      </w:divBdr>
    </w:div>
    <w:div w:id="563956249">
      <w:bodyDiv w:val="1"/>
      <w:marLeft w:val="0"/>
      <w:marRight w:val="0"/>
      <w:marTop w:val="0"/>
      <w:marBottom w:val="0"/>
      <w:divBdr>
        <w:top w:val="none" w:sz="0" w:space="0" w:color="auto"/>
        <w:left w:val="none" w:sz="0" w:space="0" w:color="auto"/>
        <w:bottom w:val="none" w:sz="0" w:space="0" w:color="auto"/>
        <w:right w:val="none" w:sz="0" w:space="0" w:color="auto"/>
      </w:divBdr>
    </w:div>
    <w:div w:id="565143927">
      <w:bodyDiv w:val="1"/>
      <w:marLeft w:val="0"/>
      <w:marRight w:val="0"/>
      <w:marTop w:val="0"/>
      <w:marBottom w:val="0"/>
      <w:divBdr>
        <w:top w:val="none" w:sz="0" w:space="0" w:color="auto"/>
        <w:left w:val="none" w:sz="0" w:space="0" w:color="auto"/>
        <w:bottom w:val="none" w:sz="0" w:space="0" w:color="auto"/>
        <w:right w:val="none" w:sz="0" w:space="0" w:color="auto"/>
      </w:divBdr>
    </w:div>
    <w:div w:id="566460077">
      <w:bodyDiv w:val="1"/>
      <w:marLeft w:val="0"/>
      <w:marRight w:val="0"/>
      <w:marTop w:val="0"/>
      <w:marBottom w:val="0"/>
      <w:divBdr>
        <w:top w:val="none" w:sz="0" w:space="0" w:color="auto"/>
        <w:left w:val="none" w:sz="0" w:space="0" w:color="auto"/>
        <w:bottom w:val="none" w:sz="0" w:space="0" w:color="auto"/>
        <w:right w:val="none" w:sz="0" w:space="0" w:color="auto"/>
      </w:divBdr>
    </w:div>
    <w:div w:id="583877463">
      <w:bodyDiv w:val="1"/>
      <w:marLeft w:val="0"/>
      <w:marRight w:val="0"/>
      <w:marTop w:val="0"/>
      <w:marBottom w:val="0"/>
      <w:divBdr>
        <w:top w:val="none" w:sz="0" w:space="0" w:color="auto"/>
        <w:left w:val="none" w:sz="0" w:space="0" w:color="auto"/>
        <w:bottom w:val="none" w:sz="0" w:space="0" w:color="auto"/>
        <w:right w:val="none" w:sz="0" w:space="0" w:color="auto"/>
      </w:divBdr>
    </w:div>
    <w:div w:id="594437561">
      <w:bodyDiv w:val="1"/>
      <w:marLeft w:val="0"/>
      <w:marRight w:val="0"/>
      <w:marTop w:val="0"/>
      <w:marBottom w:val="0"/>
      <w:divBdr>
        <w:top w:val="none" w:sz="0" w:space="0" w:color="auto"/>
        <w:left w:val="none" w:sz="0" w:space="0" w:color="auto"/>
        <w:bottom w:val="none" w:sz="0" w:space="0" w:color="auto"/>
        <w:right w:val="none" w:sz="0" w:space="0" w:color="auto"/>
      </w:divBdr>
    </w:div>
    <w:div w:id="603072851">
      <w:bodyDiv w:val="1"/>
      <w:marLeft w:val="0"/>
      <w:marRight w:val="0"/>
      <w:marTop w:val="0"/>
      <w:marBottom w:val="0"/>
      <w:divBdr>
        <w:top w:val="none" w:sz="0" w:space="0" w:color="auto"/>
        <w:left w:val="none" w:sz="0" w:space="0" w:color="auto"/>
        <w:bottom w:val="none" w:sz="0" w:space="0" w:color="auto"/>
        <w:right w:val="none" w:sz="0" w:space="0" w:color="auto"/>
      </w:divBdr>
    </w:div>
    <w:div w:id="626467731">
      <w:bodyDiv w:val="1"/>
      <w:marLeft w:val="0"/>
      <w:marRight w:val="0"/>
      <w:marTop w:val="0"/>
      <w:marBottom w:val="0"/>
      <w:divBdr>
        <w:top w:val="none" w:sz="0" w:space="0" w:color="auto"/>
        <w:left w:val="none" w:sz="0" w:space="0" w:color="auto"/>
        <w:bottom w:val="none" w:sz="0" w:space="0" w:color="auto"/>
        <w:right w:val="none" w:sz="0" w:space="0" w:color="auto"/>
      </w:divBdr>
    </w:div>
    <w:div w:id="628173576">
      <w:bodyDiv w:val="1"/>
      <w:marLeft w:val="0"/>
      <w:marRight w:val="0"/>
      <w:marTop w:val="0"/>
      <w:marBottom w:val="0"/>
      <w:divBdr>
        <w:top w:val="none" w:sz="0" w:space="0" w:color="auto"/>
        <w:left w:val="none" w:sz="0" w:space="0" w:color="auto"/>
        <w:bottom w:val="none" w:sz="0" w:space="0" w:color="auto"/>
        <w:right w:val="none" w:sz="0" w:space="0" w:color="auto"/>
      </w:divBdr>
    </w:div>
    <w:div w:id="634799078">
      <w:bodyDiv w:val="1"/>
      <w:marLeft w:val="0"/>
      <w:marRight w:val="0"/>
      <w:marTop w:val="0"/>
      <w:marBottom w:val="0"/>
      <w:divBdr>
        <w:top w:val="none" w:sz="0" w:space="0" w:color="auto"/>
        <w:left w:val="none" w:sz="0" w:space="0" w:color="auto"/>
        <w:bottom w:val="none" w:sz="0" w:space="0" w:color="auto"/>
        <w:right w:val="none" w:sz="0" w:space="0" w:color="auto"/>
      </w:divBdr>
    </w:div>
    <w:div w:id="642154243">
      <w:bodyDiv w:val="1"/>
      <w:marLeft w:val="0"/>
      <w:marRight w:val="0"/>
      <w:marTop w:val="0"/>
      <w:marBottom w:val="0"/>
      <w:divBdr>
        <w:top w:val="none" w:sz="0" w:space="0" w:color="auto"/>
        <w:left w:val="none" w:sz="0" w:space="0" w:color="auto"/>
        <w:bottom w:val="none" w:sz="0" w:space="0" w:color="auto"/>
        <w:right w:val="none" w:sz="0" w:space="0" w:color="auto"/>
      </w:divBdr>
    </w:div>
    <w:div w:id="655457794">
      <w:bodyDiv w:val="1"/>
      <w:marLeft w:val="0"/>
      <w:marRight w:val="0"/>
      <w:marTop w:val="0"/>
      <w:marBottom w:val="0"/>
      <w:divBdr>
        <w:top w:val="none" w:sz="0" w:space="0" w:color="auto"/>
        <w:left w:val="none" w:sz="0" w:space="0" w:color="auto"/>
        <w:bottom w:val="none" w:sz="0" w:space="0" w:color="auto"/>
        <w:right w:val="none" w:sz="0" w:space="0" w:color="auto"/>
      </w:divBdr>
    </w:div>
    <w:div w:id="655570877">
      <w:bodyDiv w:val="1"/>
      <w:marLeft w:val="0"/>
      <w:marRight w:val="0"/>
      <w:marTop w:val="0"/>
      <w:marBottom w:val="0"/>
      <w:divBdr>
        <w:top w:val="none" w:sz="0" w:space="0" w:color="auto"/>
        <w:left w:val="none" w:sz="0" w:space="0" w:color="auto"/>
        <w:bottom w:val="none" w:sz="0" w:space="0" w:color="auto"/>
        <w:right w:val="none" w:sz="0" w:space="0" w:color="auto"/>
      </w:divBdr>
    </w:div>
    <w:div w:id="656080996">
      <w:bodyDiv w:val="1"/>
      <w:marLeft w:val="0"/>
      <w:marRight w:val="0"/>
      <w:marTop w:val="0"/>
      <w:marBottom w:val="0"/>
      <w:divBdr>
        <w:top w:val="none" w:sz="0" w:space="0" w:color="auto"/>
        <w:left w:val="none" w:sz="0" w:space="0" w:color="auto"/>
        <w:bottom w:val="none" w:sz="0" w:space="0" w:color="auto"/>
        <w:right w:val="none" w:sz="0" w:space="0" w:color="auto"/>
      </w:divBdr>
    </w:div>
    <w:div w:id="661007715">
      <w:bodyDiv w:val="1"/>
      <w:marLeft w:val="0"/>
      <w:marRight w:val="0"/>
      <w:marTop w:val="0"/>
      <w:marBottom w:val="0"/>
      <w:divBdr>
        <w:top w:val="none" w:sz="0" w:space="0" w:color="auto"/>
        <w:left w:val="none" w:sz="0" w:space="0" w:color="auto"/>
        <w:bottom w:val="none" w:sz="0" w:space="0" w:color="auto"/>
        <w:right w:val="none" w:sz="0" w:space="0" w:color="auto"/>
      </w:divBdr>
    </w:div>
    <w:div w:id="669064589">
      <w:bodyDiv w:val="1"/>
      <w:marLeft w:val="0"/>
      <w:marRight w:val="0"/>
      <w:marTop w:val="0"/>
      <w:marBottom w:val="0"/>
      <w:divBdr>
        <w:top w:val="none" w:sz="0" w:space="0" w:color="auto"/>
        <w:left w:val="none" w:sz="0" w:space="0" w:color="auto"/>
        <w:bottom w:val="none" w:sz="0" w:space="0" w:color="auto"/>
        <w:right w:val="none" w:sz="0" w:space="0" w:color="auto"/>
      </w:divBdr>
    </w:div>
    <w:div w:id="669647017">
      <w:bodyDiv w:val="1"/>
      <w:marLeft w:val="0"/>
      <w:marRight w:val="0"/>
      <w:marTop w:val="0"/>
      <w:marBottom w:val="0"/>
      <w:divBdr>
        <w:top w:val="none" w:sz="0" w:space="0" w:color="auto"/>
        <w:left w:val="none" w:sz="0" w:space="0" w:color="auto"/>
        <w:bottom w:val="none" w:sz="0" w:space="0" w:color="auto"/>
        <w:right w:val="none" w:sz="0" w:space="0" w:color="auto"/>
      </w:divBdr>
    </w:div>
    <w:div w:id="680357922">
      <w:bodyDiv w:val="1"/>
      <w:marLeft w:val="0"/>
      <w:marRight w:val="0"/>
      <w:marTop w:val="0"/>
      <w:marBottom w:val="0"/>
      <w:divBdr>
        <w:top w:val="none" w:sz="0" w:space="0" w:color="auto"/>
        <w:left w:val="none" w:sz="0" w:space="0" w:color="auto"/>
        <w:bottom w:val="none" w:sz="0" w:space="0" w:color="auto"/>
        <w:right w:val="none" w:sz="0" w:space="0" w:color="auto"/>
      </w:divBdr>
    </w:div>
    <w:div w:id="709839799">
      <w:bodyDiv w:val="1"/>
      <w:marLeft w:val="0"/>
      <w:marRight w:val="0"/>
      <w:marTop w:val="0"/>
      <w:marBottom w:val="0"/>
      <w:divBdr>
        <w:top w:val="none" w:sz="0" w:space="0" w:color="auto"/>
        <w:left w:val="none" w:sz="0" w:space="0" w:color="auto"/>
        <w:bottom w:val="none" w:sz="0" w:space="0" w:color="auto"/>
        <w:right w:val="none" w:sz="0" w:space="0" w:color="auto"/>
      </w:divBdr>
    </w:div>
    <w:div w:id="719741482">
      <w:bodyDiv w:val="1"/>
      <w:marLeft w:val="0"/>
      <w:marRight w:val="0"/>
      <w:marTop w:val="0"/>
      <w:marBottom w:val="0"/>
      <w:divBdr>
        <w:top w:val="none" w:sz="0" w:space="0" w:color="auto"/>
        <w:left w:val="none" w:sz="0" w:space="0" w:color="auto"/>
        <w:bottom w:val="none" w:sz="0" w:space="0" w:color="auto"/>
        <w:right w:val="none" w:sz="0" w:space="0" w:color="auto"/>
      </w:divBdr>
    </w:div>
    <w:div w:id="726996048">
      <w:bodyDiv w:val="1"/>
      <w:marLeft w:val="0"/>
      <w:marRight w:val="0"/>
      <w:marTop w:val="0"/>
      <w:marBottom w:val="0"/>
      <w:divBdr>
        <w:top w:val="none" w:sz="0" w:space="0" w:color="auto"/>
        <w:left w:val="none" w:sz="0" w:space="0" w:color="auto"/>
        <w:bottom w:val="none" w:sz="0" w:space="0" w:color="auto"/>
        <w:right w:val="none" w:sz="0" w:space="0" w:color="auto"/>
      </w:divBdr>
    </w:div>
    <w:div w:id="747463636">
      <w:bodyDiv w:val="1"/>
      <w:marLeft w:val="0"/>
      <w:marRight w:val="0"/>
      <w:marTop w:val="0"/>
      <w:marBottom w:val="0"/>
      <w:divBdr>
        <w:top w:val="none" w:sz="0" w:space="0" w:color="auto"/>
        <w:left w:val="none" w:sz="0" w:space="0" w:color="auto"/>
        <w:bottom w:val="none" w:sz="0" w:space="0" w:color="auto"/>
        <w:right w:val="none" w:sz="0" w:space="0" w:color="auto"/>
      </w:divBdr>
      <w:divsChild>
        <w:div w:id="1181699379">
          <w:marLeft w:val="0"/>
          <w:marRight w:val="0"/>
          <w:marTop w:val="0"/>
          <w:marBottom w:val="0"/>
          <w:divBdr>
            <w:top w:val="none" w:sz="0" w:space="0" w:color="auto"/>
            <w:left w:val="none" w:sz="0" w:space="0" w:color="auto"/>
            <w:bottom w:val="none" w:sz="0" w:space="0" w:color="auto"/>
            <w:right w:val="none" w:sz="0" w:space="0" w:color="auto"/>
          </w:divBdr>
        </w:div>
      </w:divsChild>
    </w:div>
    <w:div w:id="750204052">
      <w:bodyDiv w:val="1"/>
      <w:marLeft w:val="0"/>
      <w:marRight w:val="0"/>
      <w:marTop w:val="0"/>
      <w:marBottom w:val="0"/>
      <w:divBdr>
        <w:top w:val="none" w:sz="0" w:space="0" w:color="auto"/>
        <w:left w:val="none" w:sz="0" w:space="0" w:color="auto"/>
        <w:bottom w:val="none" w:sz="0" w:space="0" w:color="auto"/>
        <w:right w:val="none" w:sz="0" w:space="0" w:color="auto"/>
      </w:divBdr>
    </w:div>
    <w:div w:id="800273287">
      <w:bodyDiv w:val="1"/>
      <w:marLeft w:val="0"/>
      <w:marRight w:val="0"/>
      <w:marTop w:val="0"/>
      <w:marBottom w:val="0"/>
      <w:divBdr>
        <w:top w:val="none" w:sz="0" w:space="0" w:color="auto"/>
        <w:left w:val="none" w:sz="0" w:space="0" w:color="auto"/>
        <w:bottom w:val="none" w:sz="0" w:space="0" w:color="auto"/>
        <w:right w:val="none" w:sz="0" w:space="0" w:color="auto"/>
      </w:divBdr>
      <w:divsChild>
        <w:div w:id="504711713">
          <w:marLeft w:val="0"/>
          <w:marRight w:val="0"/>
          <w:marTop w:val="0"/>
          <w:marBottom w:val="0"/>
          <w:divBdr>
            <w:top w:val="none" w:sz="0" w:space="0" w:color="auto"/>
            <w:left w:val="none" w:sz="0" w:space="0" w:color="auto"/>
            <w:bottom w:val="none" w:sz="0" w:space="0" w:color="auto"/>
            <w:right w:val="none" w:sz="0" w:space="0" w:color="auto"/>
          </w:divBdr>
        </w:div>
        <w:div w:id="1770272303">
          <w:marLeft w:val="0"/>
          <w:marRight w:val="0"/>
          <w:marTop w:val="0"/>
          <w:marBottom w:val="0"/>
          <w:divBdr>
            <w:top w:val="none" w:sz="0" w:space="0" w:color="auto"/>
            <w:left w:val="none" w:sz="0" w:space="0" w:color="auto"/>
            <w:bottom w:val="none" w:sz="0" w:space="0" w:color="auto"/>
            <w:right w:val="none" w:sz="0" w:space="0" w:color="auto"/>
          </w:divBdr>
        </w:div>
      </w:divsChild>
    </w:div>
    <w:div w:id="821115040">
      <w:bodyDiv w:val="1"/>
      <w:marLeft w:val="0"/>
      <w:marRight w:val="0"/>
      <w:marTop w:val="0"/>
      <w:marBottom w:val="0"/>
      <w:divBdr>
        <w:top w:val="none" w:sz="0" w:space="0" w:color="auto"/>
        <w:left w:val="none" w:sz="0" w:space="0" w:color="auto"/>
        <w:bottom w:val="none" w:sz="0" w:space="0" w:color="auto"/>
        <w:right w:val="none" w:sz="0" w:space="0" w:color="auto"/>
      </w:divBdr>
    </w:div>
    <w:div w:id="827596202">
      <w:bodyDiv w:val="1"/>
      <w:marLeft w:val="0"/>
      <w:marRight w:val="0"/>
      <w:marTop w:val="0"/>
      <w:marBottom w:val="0"/>
      <w:divBdr>
        <w:top w:val="none" w:sz="0" w:space="0" w:color="auto"/>
        <w:left w:val="none" w:sz="0" w:space="0" w:color="auto"/>
        <w:bottom w:val="none" w:sz="0" w:space="0" w:color="auto"/>
        <w:right w:val="none" w:sz="0" w:space="0" w:color="auto"/>
      </w:divBdr>
    </w:div>
    <w:div w:id="838618228">
      <w:bodyDiv w:val="1"/>
      <w:marLeft w:val="0"/>
      <w:marRight w:val="0"/>
      <w:marTop w:val="0"/>
      <w:marBottom w:val="0"/>
      <w:divBdr>
        <w:top w:val="none" w:sz="0" w:space="0" w:color="auto"/>
        <w:left w:val="none" w:sz="0" w:space="0" w:color="auto"/>
        <w:bottom w:val="none" w:sz="0" w:space="0" w:color="auto"/>
        <w:right w:val="none" w:sz="0" w:space="0" w:color="auto"/>
      </w:divBdr>
    </w:div>
    <w:div w:id="870074024">
      <w:bodyDiv w:val="1"/>
      <w:marLeft w:val="0"/>
      <w:marRight w:val="0"/>
      <w:marTop w:val="0"/>
      <w:marBottom w:val="0"/>
      <w:divBdr>
        <w:top w:val="none" w:sz="0" w:space="0" w:color="auto"/>
        <w:left w:val="none" w:sz="0" w:space="0" w:color="auto"/>
        <w:bottom w:val="none" w:sz="0" w:space="0" w:color="auto"/>
        <w:right w:val="none" w:sz="0" w:space="0" w:color="auto"/>
      </w:divBdr>
    </w:div>
    <w:div w:id="871651633">
      <w:bodyDiv w:val="1"/>
      <w:marLeft w:val="0"/>
      <w:marRight w:val="0"/>
      <w:marTop w:val="0"/>
      <w:marBottom w:val="0"/>
      <w:divBdr>
        <w:top w:val="none" w:sz="0" w:space="0" w:color="auto"/>
        <w:left w:val="none" w:sz="0" w:space="0" w:color="auto"/>
        <w:bottom w:val="none" w:sz="0" w:space="0" w:color="auto"/>
        <w:right w:val="none" w:sz="0" w:space="0" w:color="auto"/>
      </w:divBdr>
    </w:div>
    <w:div w:id="884222547">
      <w:bodyDiv w:val="1"/>
      <w:marLeft w:val="0"/>
      <w:marRight w:val="0"/>
      <w:marTop w:val="0"/>
      <w:marBottom w:val="0"/>
      <w:divBdr>
        <w:top w:val="none" w:sz="0" w:space="0" w:color="auto"/>
        <w:left w:val="none" w:sz="0" w:space="0" w:color="auto"/>
        <w:bottom w:val="none" w:sz="0" w:space="0" w:color="auto"/>
        <w:right w:val="none" w:sz="0" w:space="0" w:color="auto"/>
      </w:divBdr>
    </w:div>
    <w:div w:id="888884118">
      <w:bodyDiv w:val="1"/>
      <w:marLeft w:val="0"/>
      <w:marRight w:val="0"/>
      <w:marTop w:val="0"/>
      <w:marBottom w:val="0"/>
      <w:divBdr>
        <w:top w:val="none" w:sz="0" w:space="0" w:color="auto"/>
        <w:left w:val="none" w:sz="0" w:space="0" w:color="auto"/>
        <w:bottom w:val="none" w:sz="0" w:space="0" w:color="auto"/>
        <w:right w:val="none" w:sz="0" w:space="0" w:color="auto"/>
      </w:divBdr>
    </w:div>
    <w:div w:id="908075196">
      <w:bodyDiv w:val="1"/>
      <w:marLeft w:val="0"/>
      <w:marRight w:val="0"/>
      <w:marTop w:val="0"/>
      <w:marBottom w:val="0"/>
      <w:divBdr>
        <w:top w:val="none" w:sz="0" w:space="0" w:color="auto"/>
        <w:left w:val="none" w:sz="0" w:space="0" w:color="auto"/>
        <w:bottom w:val="none" w:sz="0" w:space="0" w:color="auto"/>
        <w:right w:val="none" w:sz="0" w:space="0" w:color="auto"/>
      </w:divBdr>
    </w:div>
    <w:div w:id="911230732">
      <w:bodyDiv w:val="1"/>
      <w:marLeft w:val="0"/>
      <w:marRight w:val="0"/>
      <w:marTop w:val="0"/>
      <w:marBottom w:val="0"/>
      <w:divBdr>
        <w:top w:val="none" w:sz="0" w:space="0" w:color="auto"/>
        <w:left w:val="none" w:sz="0" w:space="0" w:color="auto"/>
        <w:bottom w:val="none" w:sz="0" w:space="0" w:color="auto"/>
        <w:right w:val="none" w:sz="0" w:space="0" w:color="auto"/>
      </w:divBdr>
    </w:div>
    <w:div w:id="924386996">
      <w:bodyDiv w:val="1"/>
      <w:marLeft w:val="0"/>
      <w:marRight w:val="0"/>
      <w:marTop w:val="0"/>
      <w:marBottom w:val="0"/>
      <w:divBdr>
        <w:top w:val="none" w:sz="0" w:space="0" w:color="auto"/>
        <w:left w:val="none" w:sz="0" w:space="0" w:color="auto"/>
        <w:bottom w:val="none" w:sz="0" w:space="0" w:color="auto"/>
        <w:right w:val="none" w:sz="0" w:space="0" w:color="auto"/>
      </w:divBdr>
    </w:div>
    <w:div w:id="929047042">
      <w:bodyDiv w:val="1"/>
      <w:marLeft w:val="0"/>
      <w:marRight w:val="0"/>
      <w:marTop w:val="0"/>
      <w:marBottom w:val="0"/>
      <w:divBdr>
        <w:top w:val="none" w:sz="0" w:space="0" w:color="auto"/>
        <w:left w:val="none" w:sz="0" w:space="0" w:color="auto"/>
        <w:bottom w:val="none" w:sz="0" w:space="0" w:color="auto"/>
        <w:right w:val="none" w:sz="0" w:space="0" w:color="auto"/>
      </w:divBdr>
    </w:div>
    <w:div w:id="944075909">
      <w:bodyDiv w:val="1"/>
      <w:marLeft w:val="0"/>
      <w:marRight w:val="0"/>
      <w:marTop w:val="0"/>
      <w:marBottom w:val="0"/>
      <w:divBdr>
        <w:top w:val="none" w:sz="0" w:space="0" w:color="auto"/>
        <w:left w:val="none" w:sz="0" w:space="0" w:color="auto"/>
        <w:bottom w:val="none" w:sz="0" w:space="0" w:color="auto"/>
        <w:right w:val="none" w:sz="0" w:space="0" w:color="auto"/>
      </w:divBdr>
    </w:div>
    <w:div w:id="955060059">
      <w:bodyDiv w:val="1"/>
      <w:marLeft w:val="0"/>
      <w:marRight w:val="0"/>
      <w:marTop w:val="0"/>
      <w:marBottom w:val="0"/>
      <w:divBdr>
        <w:top w:val="none" w:sz="0" w:space="0" w:color="auto"/>
        <w:left w:val="none" w:sz="0" w:space="0" w:color="auto"/>
        <w:bottom w:val="none" w:sz="0" w:space="0" w:color="auto"/>
        <w:right w:val="none" w:sz="0" w:space="0" w:color="auto"/>
      </w:divBdr>
    </w:div>
    <w:div w:id="987901281">
      <w:bodyDiv w:val="1"/>
      <w:marLeft w:val="0"/>
      <w:marRight w:val="0"/>
      <w:marTop w:val="0"/>
      <w:marBottom w:val="0"/>
      <w:divBdr>
        <w:top w:val="none" w:sz="0" w:space="0" w:color="auto"/>
        <w:left w:val="none" w:sz="0" w:space="0" w:color="auto"/>
        <w:bottom w:val="none" w:sz="0" w:space="0" w:color="auto"/>
        <w:right w:val="none" w:sz="0" w:space="0" w:color="auto"/>
      </w:divBdr>
      <w:divsChild>
        <w:div w:id="1155949360">
          <w:marLeft w:val="-225"/>
          <w:marRight w:val="-225"/>
          <w:marTop w:val="0"/>
          <w:marBottom w:val="0"/>
          <w:divBdr>
            <w:top w:val="none" w:sz="0" w:space="0" w:color="auto"/>
            <w:left w:val="none" w:sz="0" w:space="0" w:color="auto"/>
            <w:bottom w:val="none" w:sz="0" w:space="0" w:color="auto"/>
            <w:right w:val="none" w:sz="0" w:space="0" w:color="auto"/>
          </w:divBdr>
          <w:divsChild>
            <w:div w:id="4851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698">
      <w:bodyDiv w:val="1"/>
      <w:marLeft w:val="0"/>
      <w:marRight w:val="0"/>
      <w:marTop w:val="0"/>
      <w:marBottom w:val="0"/>
      <w:divBdr>
        <w:top w:val="none" w:sz="0" w:space="0" w:color="auto"/>
        <w:left w:val="none" w:sz="0" w:space="0" w:color="auto"/>
        <w:bottom w:val="none" w:sz="0" w:space="0" w:color="auto"/>
        <w:right w:val="none" w:sz="0" w:space="0" w:color="auto"/>
      </w:divBdr>
    </w:div>
    <w:div w:id="1024403227">
      <w:bodyDiv w:val="1"/>
      <w:marLeft w:val="0"/>
      <w:marRight w:val="0"/>
      <w:marTop w:val="0"/>
      <w:marBottom w:val="0"/>
      <w:divBdr>
        <w:top w:val="none" w:sz="0" w:space="0" w:color="auto"/>
        <w:left w:val="none" w:sz="0" w:space="0" w:color="auto"/>
        <w:bottom w:val="none" w:sz="0" w:space="0" w:color="auto"/>
        <w:right w:val="none" w:sz="0" w:space="0" w:color="auto"/>
      </w:divBdr>
    </w:div>
    <w:div w:id="1027870223">
      <w:bodyDiv w:val="1"/>
      <w:marLeft w:val="0"/>
      <w:marRight w:val="0"/>
      <w:marTop w:val="0"/>
      <w:marBottom w:val="0"/>
      <w:divBdr>
        <w:top w:val="none" w:sz="0" w:space="0" w:color="auto"/>
        <w:left w:val="none" w:sz="0" w:space="0" w:color="auto"/>
        <w:bottom w:val="none" w:sz="0" w:space="0" w:color="auto"/>
        <w:right w:val="none" w:sz="0" w:space="0" w:color="auto"/>
      </w:divBdr>
    </w:div>
    <w:div w:id="1029182404">
      <w:bodyDiv w:val="1"/>
      <w:marLeft w:val="0"/>
      <w:marRight w:val="0"/>
      <w:marTop w:val="0"/>
      <w:marBottom w:val="0"/>
      <w:divBdr>
        <w:top w:val="none" w:sz="0" w:space="0" w:color="auto"/>
        <w:left w:val="none" w:sz="0" w:space="0" w:color="auto"/>
        <w:bottom w:val="none" w:sz="0" w:space="0" w:color="auto"/>
        <w:right w:val="none" w:sz="0" w:space="0" w:color="auto"/>
      </w:divBdr>
    </w:div>
    <w:div w:id="1035541685">
      <w:bodyDiv w:val="1"/>
      <w:marLeft w:val="0"/>
      <w:marRight w:val="0"/>
      <w:marTop w:val="0"/>
      <w:marBottom w:val="0"/>
      <w:divBdr>
        <w:top w:val="none" w:sz="0" w:space="0" w:color="auto"/>
        <w:left w:val="none" w:sz="0" w:space="0" w:color="auto"/>
        <w:bottom w:val="none" w:sz="0" w:space="0" w:color="auto"/>
        <w:right w:val="none" w:sz="0" w:space="0" w:color="auto"/>
      </w:divBdr>
    </w:div>
    <w:div w:id="1045446273">
      <w:bodyDiv w:val="1"/>
      <w:marLeft w:val="0"/>
      <w:marRight w:val="0"/>
      <w:marTop w:val="0"/>
      <w:marBottom w:val="0"/>
      <w:divBdr>
        <w:top w:val="none" w:sz="0" w:space="0" w:color="auto"/>
        <w:left w:val="none" w:sz="0" w:space="0" w:color="auto"/>
        <w:bottom w:val="none" w:sz="0" w:space="0" w:color="auto"/>
        <w:right w:val="none" w:sz="0" w:space="0" w:color="auto"/>
      </w:divBdr>
    </w:div>
    <w:div w:id="1053119903">
      <w:bodyDiv w:val="1"/>
      <w:marLeft w:val="0"/>
      <w:marRight w:val="0"/>
      <w:marTop w:val="0"/>
      <w:marBottom w:val="0"/>
      <w:divBdr>
        <w:top w:val="none" w:sz="0" w:space="0" w:color="auto"/>
        <w:left w:val="none" w:sz="0" w:space="0" w:color="auto"/>
        <w:bottom w:val="none" w:sz="0" w:space="0" w:color="auto"/>
        <w:right w:val="none" w:sz="0" w:space="0" w:color="auto"/>
      </w:divBdr>
    </w:div>
    <w:div w:id="1054621144">
      <w:bodyDiv w:val="1"/>
      <w:marLeft w:val="0"/>
      <w:marRight w:val="0"/>
      <w:marTop w:val="0"/>
      <w:marBottom w:val="0"/>
      <w:divBdr>
        <w:top w:val="none" w:sz="0" w:space="0" w:color="auto"/>
        <w:left w:val="none" w:sz="0" w:space="0" w:color="auto"/>
        <w:bottom w:val="none" w:sz="0" w:space="0" w:color="auto"/>
        <w:right w:val="none" w:sz="0" w:space="0" w:color="auto"/>
      </w:divBdr>
    </w:div>
    <w:div w:id="1056196840">
      <w:bodyDiv w:val="1"/>
      <w:marLeft w:val="0"/>
      <w:marRight w:val="0"/>
      <w:marTop w:val="0"/>
      <w:marBottom w:val="0"/>
      <w:divBdr>
        <w:top w:val="none" w:sz="0" w:space="0" w:color="auto"/>
        <w:left w:val="none" w:sz="0" w:space="0" w:color="auto"/>
        <w:bottom w:val="none" w:sz="0" w:space="0" w:color="auto"/>
        <w:right w:val="none" w:sz="0" w:space="0" w:color="auto"/>
      </w:divBdr>
      <w:divsChild>
        <w:div w:id="858851947">
          <w:marLeft w:val="0"/>
          <w:marRight w:val="0"/>
          <w:marTop w:val="0"/>
          <w:marBottom w:val="75"/>
          <w:divBdr>
            <w:top w:val="none" w:sz="0" w:space="0" w:color="auto"/>
            <w:left w:val="none" w:sz="0" w:space="0" w:color="auto"/>
            <w:bottom w:val="none" w:sz="0" w:space="0" w:color="auto"/>
            <w:right w:val="none" w:sz="0" w:space="0" w:color="auto"/>
          </w:divBdr>
          <w:divsChild>
            <w:div w:id="1343359548">
              <w:marLeft w:val="0"/>
              <w:marRight w:val="0"/>
              <w:marTop w:val="0"/>
              <w:marBottom w:val="0"/>
              <w:divBdr>
                <w:top w:val="none" w:sz="0" w:space="0" w:color="auto"/>
                <w:left w:val="none" w:sz="0" w:space="0" w:color="auto"/>
                <w:bottom w:val="none" w:sz="0" w:space="0" w:color="auto"/>
                <w:right w:val="none" w:sz="0" w:space="0" w:color="auto"/>
              </w:divBdr>
            </w:div>
          </w:divsChild>
        </w:div>
        <w:div w:id="1182554454">
          <w:marLeft w:val="0"/>
          <w:marRight w:val="0"/>
          <w:marTop w:val="0"/>
          <w:marBottom w:val="75"/>
          <w:divBdr>
            <w:top w:val="none" w:sz="0" w:space="0" w:color="auto"/>
            <w:left w:val="none" w:sz="0" w:space="0" w:color="auto"/>
            <w:bottom w:val="none" w:sz="0" w:space="0" w:color="auto"/>
            <w:right w:val="none" w:sz="0" w:space="0" w:color="auto"/>
          </w:divBdr>
          <w:divsChild>
            <w:div w:id="8190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85">
      <w:bodyDiv w:val="1"/>
      <w:marLeft w:val="0"/>
      <w:marRight w:val="0"/>
      <w:marTop w:val="0"/>
      <w:marBottom w:val="0"/>
      <w:divBdr>
        <w:top w:val="none" w:sz="0" w:space="0" w:color="auto"/>
        <w:left w:val="none" w:sz="0" w:space="0" w:color="auto"/>
        <w:bottom w:val="none" w:sz="0" w:space="0" w:color="auto"/>
        <w:right w:val="none" w:sz="0" w:space="0" w:color="auto"/>
      </w:divBdr>
    </w:div>
    <w:div w:id="1066760387">
      <w:bodyDiv w:val="1"/>
      <w:marLeft w:val="0"/>
      <w:marRight w:val="0"/>
      <w:marTop w:val="0"/>
      <w:marBottom w:val="0"/>
      <w:divBdr>
        <w:top w:val="none" w:sz="0" w:space="0" w:color="auto"/>
        <w:left w:val="none" w:sz="0" w:space="0" w:color="auto"/>
        <w:bottom w:val="none" w:sz="0" w:space="0" w:color="auto"/>
        <w:right w:val="none" w:sz="0" w:space="0" w:color="auto"/>
      </w:divBdr>
    </w:div>
    <w:div w:id="1070151185">
      <w:bodyDiv w:val="1"/>
      <w:marLeft w:val="0"/>
      <w:marRight w:val="0"/>
      <w:marTop w:val="0"/>
      <w:marBottom w:val="0"/>
      <w:divBdr>
        <w:top w:val="none" w:sz="0" w:space="0" w:color="auto"/>
        <w:left w:val="none" w:sz="0" w:space="0" w:color="auto"/>
        <w:bottom w:val="none" w:sz="0" w:space="0" w:color="auto"/>
        <w:right w:val="none" w:sz="0" w:space="0" w:color="auto"/>
      </w:divBdr>
    </w:div>
    <w:div w:id="1108046981">
      <w:bodyDiv w:val="1"/>
      <w:marLeft w:val="0"/>
      <w:marRight w:val="0"/>
      <w:marTop w:val="0"/>
      <w:marBottom w:val="0"/>
      <w:divBdr>
        <w:top w:val="none" w:sz="0" w:space="0" w:color="auto"/>
        <w:left w:val="none" w:sz="0" w:space="0" w:color="auto"/>
        <w:bottom w:val="none" w:sz="0" w:space="0" w:color="auto"/>
        <w:right w:val="none" w:sz="0" w:space="0" w:color="auto"/>
      </w:divBdr>
    </w:div>
    <w:div w:id="1109474382">
      <w:bodyDiv w:val="1"/>
      <w:marLeft w:val="0"/>
      <w:marRight w:val="0"/>
      <w:marTop w:val="0"/>
      <w:marBottom w:val="0"/>
      <w:divBdr>
        <w:top w:val="none" w:sz="0" w:space="0" w:color="auto"/>
        <w:left w:val="none" w:sz="0" w:space="0" w:color="auto"/>
        <w:bottom w:val="none" w:sz="0" w:space="0" w:color="auto"/>
        <w:right w:val="none" w:sz="0" w:space="0" w:color="auto"/>
      </w:divBdr>
    </w:div>
    <w:div w:id="1111975650">
      <w:bodyDiv w:val="1"/>
      <w:marLeft w:val="0"/>
      <w:marRight w:val="0"/>
      <w:marTop w:val="0"/>
      <w:marBottom w:val="0"/>
      <w:divBdr>
        <w:top w:val="none" w:sz="0" w:space="0" w:color="auto"/>
        <w:left w:val="none" w:sz="0" w:space="0" w:color="auto"/>
        <w:bottom w:val="none" w:sz="0" w:space="0" w:color="auto"/>
        <w:right w:val="none" w:sz="0" w:space="0" w:color="auto"/>
      </w:divBdr>
    </w:div>
    <w:div w:id="1130242122">
      <w:bodyDiv w:val="1"/>
      <w:marLeft w:val="0"/>
      <w:marRight w:val="0"/>
      <w:marTop w:val="0"/>
      <w:marBottom w:val="0"/>
      <w:divBdr>
        <w:top w:val="none" w:sz="0" w:space="0" w:color="auto"/>
        <w:left w:val="none" w:sz="0" w:space="0" w:color="auto"/>
        <w:bottom w:val="none" w:sz="0" w:space="0" w:color="auto"/>
        <w:right w:val="none" w:sz="0" w:space="0" w:color="auto"/>
      </w:divBdr>
    </w:div>
    <w:div w:id="1150098508">
      <w:bodyDiv w:val="1"/>
      <w:marLeft w:val="0"/>
      <w:marRight w:val="0"/>
      <w:marTop w:val="0"/>
      <w:marBottom w:val="0"/>
      <w:divBdr>
        <w:top w:val="none" w:sz="0" w:space="0" w:color="auto"/>
        <w:left w:val="none" w:sz="0" w:space="0" w:color="auto"/>
        <w:bottom w:val="none" w:sz="0" w:space="0" w:color="auto"/>
        <w:right w:val="none" w:sz="0" w:space="0" w:color="auto"/>
      </w:divBdr>
    </w:div>
    <w:div w:id="1154370411">
      <w:bodyDiv w:val="1"/>
      <w:marLeft w:val="0"/>
      <w:marRight w:val="0"/>
      <w:marTop w:val="0"/>
      <w:marBottom w:val="0"/>
      <w:divBdr>
        <w:top w:val="none" w:sz="0" w:space="0" w:color="auto"/>
        <w:left w:val="none" w:sz="0" w:space="0" w:color="auto"/>
        <w:bottom w:val="none" w:sz="0" w:space="0" w:color="auto"/>
        <w:right w:val="none" w:sz="0" w:space="0" w:color="auto"/>
      </w:divBdr>
    </w:div>
    <w:div w:id="1154613342">
      <w:bodyDiv w:val="1"/>
      <w:marLeft w:val="0"/>
      <w:marRight w:val="0"/>
      <w:marTop w:val="0"/>
      <w:marBottom w:val="0"/>
      <w:divBdr>
        <w:top w:val="none" w:sz="0" w:space="0" w:color="auto"/>
        <w:left w:val="none" w:sz="0" w:space="0" w:color="auto"/>
        <w:bottom w:val="none" w:sz="0" w:space="0" w:color="auto"/>
        <w:right w:val="none" w:sz="0" w:space="0" w:color="auto"/>
      </w:divBdr>
    </w:div>
    <w:div w:id="1159074240">
      <w:bodyDiv w:val="1"/>
      <w:marLeft w:val="0"/>
      <w:marRight w:val="0"/>
      <w:marTop w:val="0"/>
      <w:marBottom w:val="0"/>
      <w:divBdr>
        <w:top w:val="none" w:sz="0" w:space="0" w:color="auto"/>
        <w:left w:val="none" w:sz="0" w:space="0" w:color="auto"/>
        <w:bottom w:val="none" w:sz="0" w:space="0" w:color="auto"/>
        <w:right w:val="none" w:sz="0" w:space="0" w:color="auto"/>
      </w:divBdr>
    </w:div>
    <w:div w:id="1172380471">
      <w:bodyDiv w:val="1"/>
      <w:marLeft w:val="0"/>
      <w:marRight w:val="0"/>
      <w:marTop w:val="0"/>
      <w:marBottom w:val="0"/>
      <w:divBdr>
        <w:top w:val="none" w:sz="0" w:space="0" w:color="auto"/>
        <w:left w:val="none" w:sz="0" w:space="0" w:color="auto"/>
        <w:bottom w:val="none" w:sz="0" w:space="0" w:color="auto"/>
        <w:right w:val="none" w:sz="0" w:space="0" w:color="auto"/>
      </w:divBdr>
    </w:div>
    <w:div w:id="1193767393">
      <w:bodyDiv w:val="1"/>
      <w:marLeft w:val="0"/>
      <w:marRight w:val="0"/>
      <w:marTop w:val="0"/>
      <w:marBottom w:val="0"/>
      <w:divBdr>
        <w:top w:val="none" w:sz="0" w:space="0" w:color="auto"/>
        <w:left w:val="none" w:sz="0" w:space="0" w:color="auto"/>
        <w:bottom w:val="none" w:sz="0" w:space="0" w:color="auto"/>
        <w:right w:val="none" w:sz="0" w:space="0" w:color="auto"/>
      </w:divBdr>
    </w:div>
    <w:div w:id="1211763811">
      <w:bodyDiv w:val="1"/>
      <w:marLeft w:val="0"/>
      <w:marRight w:val="0"/>
      <w:marTop w:val="0"/>
      <w:marBottom w:val="0"/>
      <w:divBdr>
        <w:top w:val="none" w:sz="0" w:space="0" w:color="auto"/>
        <w:left w:val="none" w:sz="0" w:space="0" w:color="auto"/>
        <w:bottom w:val="none" w:sz="0" w:space="0" w:color="auto"/>
        <w:right w:val="none" w:sz="0" w:space="0" w:color="auto"/>
      </w:divBdr>
    </w:div>
    <w:div w:id="1216118037">
      <w:bodyDiv w:val="1"/>
      <w:marLeft w:val="0"/>
      <w:marRight w:val="0"/>
      <w:marTop w:val="0"/>
      <w:marBottom w:val="0"/>
      <w:divBdr>
        <w:top w:val="none" w:sz="0" w:space="0" w:color="auto"/>
        <w:left w:val="none" w:sz="0" w:space="0" w:color="auto"/>
        <w:bottom w:val="none" w:sz="0" w:space="0" w:color="auto"/>
        <w:right w:val="none" w:sz="0" w:space="0" w:color="auto"/>
      </w:divBdr>
    </w:div>
    <w:div w:id="1218011900">
      <w:bodyDiv w:val="1"/>
      <w:marLeft w:val="0"/>
      <w:marRight w:val="0"/>
      <w:marTop w:val="0"/>
      <w:marBottom w:val="0"/>
      <w:divBdr>
        <w:top w:val="none" w:sz="0" w:space="0" w:color="auto"/>
        <w:left w:val="none" w:sz="0" w:space="0" w:color="auto"/>
        <w:bottom w:val="none" w:sz="0" w:space="0" w:color="auto"/>
        <w:right w:val="none" w:sz="0" w:space="0" w:color="auto"/>
      </w:divBdr>
    </w:div>
    <w:div w:id="1221818889">
      <w:bodyDiv w:val="1"/>
      <w:marLeft w:val="0"/>
      <w:marRight w:val="0"/>
      <w:marTop w:val="0"/>
      <w:marBottom w:val="0"/>
      <w:divBdr>
        <w:top w:val="none" w:sz="0" w:space="0" w:color="auto"/>
        <w:left w:val="none" w:sz="0" w:space="0" w:color="auto"/>
        <w:bottom w:val="none" w:sz="0" w:space="0" w:color="auto"/>
        <w:right w:val="none" w:sz="0" w:space="0" w:color="auto"/>
      </w:divBdr>
    </w:div>
    <w:div w:id="1233194151">
      <w:bodyDiv w:val="1"/>
      <w:marLeft w:val="0"/>
      <w:marRight w:val="0"/>
      <w:marTop w:val="0"/>
      <w:marBottom w:val="0"/>
      <w:divBdr>
        <w:top w:val="none" w:sz="0" w:space="0" w:color="auto"/>
        <w:left w:val="none" w:sz="0" w:space="0" w:color="auto"/>
        <w:bottom w:val="none" w:sz="0" w:space="0" w:color="auto"/>
        <w:right w:val="none" w:sz="0" w:space="0" w:color="auto"/>
      </w:divBdr>
    </w:div>
    <w:div w:id="1250115413">
      <w:bodyDiv w:val="1"/>
      <w:marLeft w:val="0"/>
      <w:marRight w:val="0"/>
      <w:marTop w:val="0"/>
      <w:marBottom w:val="0"/>
      <w:divBdr>
        <w:top w:val="none" w:sz="0" w:space="0" w:color="auto"/>
        <w:left w:val="none" w:sz="0" w:space="0" w:color="auto"/>
        <w:bottom w:val="none" w:sz="0" w:space="0" w:color="auto"/>
        <w:right w:val="none" w:sz="0" w:space="0" w:color="auto"/>
      </w:divBdr>
    </w:div>
    <w:div w:id="1284262708">
      <w:bodyDiv w:val="1"/>
      <w:marLeft w:val="0"/>
      <w:marRight w:val="0"/>
      <w:marTop w:val="0"/>
      <w:marBottom w:val="0"/>
      <w:divBdr>
        <w:top w:val="none" w:sz="0" w:space="0" w:color="auto"/>
        <w:left w:val="none" w:sz="0" w:space="0" w:color="auto"/>
        <w:bottom w:val="none" w:sz="0" w:space="0" w:color="auto"/>
        <w:right w:val="none" w:sz="0" w:space="0" w:color="auto"/>
      </w:divBdr>
    </w:div>
    <w:div w:id="1326470382">
      <w:bodyDiv w:val="1"/>
      <w:marLeft w:val="0"/>
      <w:marRight w:val="0"/>
      <w:marTop w:val="0"/>
      <w:marBottom w:val="0"/>
      <w:divBdr>
        <w:top w:val="none" w:sz="0" w:space="0" w:color="auto"/>
        <w:left w:val="none" w:sz="0" w:space="0" w:color="auto"/>
        <w:bottom w:val="none" w:sz="0" w:space="0" w:color="auto"/>
        <w:right w:val="none" w:sz="0" w:space="0" w:color="auto"/>
      </w:divBdr>
    </w:div>
    <w:div w:id="1331254310">
      <w:bodyDiv w:val="1"/>
      <w:marLeft w:val="0"/>
      <w:marRight w:val="0"/>
      <w:marTop w:val="0"/>
      <w:marBottom w:val="0"/>
      <w:divBdr>
        <w:top w:val="none" w:sz="0" w:space="0" w:color="auto"/>
        <w:left w:val="none" w:sz="0" w:space="0" w:color="auto"/>
        <w:bottom w:val="none" w:sz="0" w:space="0" w:color="auto"/>
        <w:right w:val="none" w:sz="0" w:space="0" w:color="auto"/>
      </w:divBdr>
    </w:div>
    <w:div w:id="1351636883">
      <w:bodyDiv w:val="1"/>
      <w:marLeft w:val="0"/>
      <w:marRight w:val="0"/>
      <w:marTop w:val="0"/>
      <w:marBottom w:val="0"/>
      <w:divBdr>
        <w:top w:val="none" w:sz="0" w:space="0" w:color="auto"/>
        <w:left w:val="none" w:sz="0" w:space="0" w:color="auto"/>
        <w:bottom w:val="none" w:sz="0" w:space="0" w:color="auto"/>
        <w:right w:val="none" w:sz="0" w:space="0" w:color="auto"/>
      </w:divBdr>
    </w:div>
    <w:div w:id="1364089244">
      <w:bodyDiv w:val="1"/>
      <w:marLeft w:val="0"/>
      <w:marRight w:val="0"/>
      <w:marTop w:val="0"/>
      <w:marBottom w:val="0"/>
      <w:divBdr>
        <w:top w:val="none" w:sz="0" w:space="0" w:color="auto"/>
        <w:left w:val="none" w:sz="0" w:space="0" w:color="auto"/>
        <w:bottom w:val="none" w:sz="0" w:space="0" w:color="auto"/>
        <w:right w:val="none" w:sz="0" w:space="0" w:color="auto"/>
      </w:divBdr>
    </w:div>
    <w:div w:id="1373579928">
      <w:bodyDiv w:val="1"/>
      <w:marLeft w:val="0"/>
      <w:marRight w:val="0"/>
      <w:marTop w:val="0"/>
      <w:marBottom w:val="0"/>
      <w:divBdr>
        <w:top w:val="none" w:sz="0" w:space="0" w:color="auto"/>
        <w:left w:val="none" w:sz="0" w:space="0" w:color="auto"/>
        <w:bottom w:val="none" w:sz="0" w:space="0" w:color="auto"/>
        <w:right w:val="none" w:sz="0" w:space="0" w:color="auto"/>
      </w:divBdr>
    </w:div>
    <w:div w:id="1392003090">
      <w:bodyDiv w:val="1"/>
      <w:marLeft w:val="0"/>
      <w:marRight w:val="0"/>
      <w:marTop w:val="0"/>
      <w:marBottom w:val="0"/>
      <w:divBdr>
        <w:top w:val="none" w:sz="0" w:space="0" w:color="auto"/>
        <w:left w:val="none" w:sz="0" w:space="0" w:color="auto"/>
        <w:bottom w:val="none" w:sz="0" w:space="0" w:color="auto"/>
        <w:right w:val="none" w:sz="0" w:space="0" w:color="auto"/>
      </w:divBdr>
    </w:div>
    <w:div w:id="1392117682">
      <w:bodyDiv w:val="1"/>
      <w:marLeft w:val="0"/>
      <w:marRight w:val="0"/>
      <w:marTop w:val="0"/>
      <w:marBottom w:val="0"/>
      <w:divBdr>
        <w:top w:val="none" w:sz="0" w:space="0" w:color="auto"/>
        <w:left w:val="none" w:sz="0" w:space="0" w:color="auto"/>
        <w:bottom w:val="none" w:sz="0" w:space="0" w:color="auto"/>
        <w:right w:val="none" w:sz="0" w:space="0" w:color="auto"/>
      </w:divBdr>
    </w:div>
    <w:div w:id="1442799314">
      <w:bodyDiv w:val="1"/>
      <w:marLeft w:val="0"/>
      <w:marRight w:val="0"/>
      <w:marTop w:val="0"/>
      <w:marBottom w:val="0"/>
      <w:divBdr>
        <w:top w:val="none" w:sz="0" w:space="0" w:color="auto"/>
        <w:left w:val="none" w:sz="0" w:space="0" w:color="auto"/>
        <w:bottom w:val="none" w:sz="0" w:space="0" w:color="auto"/>
        <w:right w:val="none" w:sz="0" w:space="0" w:color="auto"/>
      </w:divBdr>
    </w:div>
    <w:div w:id="1446196547">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93712479">
      <w:bodyDiv w:val="1"/>
      <w:marLeft w:val="0"/>
      <w:marRight w:val="0"/>
      <w:marTop w:val="0"/>
      <w:marBottom w:val="0"/>
      <w:divBdr>
        <w:top w:val="none" w:sz="0" w:space="0" w:color="auto"/>
        <w:left w:val="none" w:sz="0" w:space="0" w:color="auto"/>
        <w:bottom w:val="none" w:sz="0" w:space="0" w:color="auto"/>
        <w:right w:val="none" w:sz="0" w:space="0" w:color="auto"/>
      </w:divBdr>
    </w:div>
    <w:div w:id="1494568114">
      <w:bodyDiv w:val="1"/>
      <w:marLeft w:val="0"/>
      <w:marRight w:val="0"/>
      <w:marTop w:val="0"/>
      <w:marBottom w:val="0"/>
      <w:divBdr>
        <w:top w:val="none" w:sz="0" w:space="0" w:color="auto"/>
        <w:left w:val="none" w:sz="0" w:space="0" w:color="auto"/>
        <w:bottom w:val="none" w:sz="0" w:space="0" w:color="auto"/>
        <w:right w:val="none" w:sz="0" w:space="0" w:color="auto"/>
      </w:divBdr>
    </w:div>
    <w:div w:id="1503466826">
      <w:bodyDiv w:val="1"/>
      <w:marLeft w:val="0"/>
      <w:marRight w:val="0"/>
      <w:marTop w:val="0"/>
      <w:marBottom w:val="0"/>
      <w:divBdr>
        <w:top w:val="none" w:sz="0" w:space="0" w:color="auto"/>
        <w:left w:val="none" w:sz="0" w:space="0" w:color="auto"/>
        <w:bottom w:val="none" w:sz="0" w:space="0" w:color="auto"/>
        <w:right w:val="none" w:sz="0" w:space="0" w:color="auto"/>
      </w:divBdr>
    </w:div>
    <w:div w:id="1507787554">
      <w:bodyDiv w:val="1"/>
      <w:marLeft w:val="0"/>
      <w:marRight w:val="0"/>
      <w:marTop w:val="0"/>
      <w:marBottom w:val="0"/>
      <w:divBdr>
        <w:top w:val="none" w:sz="0" w:space="0" w:color="auto"/>
        <w:left w:val="none" w:sz="0" w:space="0" w:color="auto"/>
        <w:bottom w:val="none" w:sz="0" w:space="0" w:color="auto"/>
        <w:right w:val="none" w:sz="0" w:space="0" w:color="auto"/>
      </w:divBdr>
    </w:div>
    <w:div w:id="1517691131">
      <w:bodyDiv w:val="1"/>
      <w:marLeft w:val="0"/>
      <w:marRight w:val="0"/>
      <w:marTop w:val="0"/>
      <w:marBottom w:val="0"/>
      <w:divBdr>
        <w:top w:val="none" w:sz="0" w:space="0" w:color="auto"/>
        <w:left w:val="none" w:sz="0" w:space="0" w:color="auto"/>
        <w:bottom w:val="none" w:sz="0" w:space="0" w:color="auto"/>
        <w:right w:val="none" w:sz="0" w:space="0" w:color="auto"/>
      </w:divBdr>
    </w:div>
    <w:div w:id="1527675348">
      <w:bodyDiv w:val="1"/>
      <w:marLeft w:val="0"/>
      <w:marRight w:val="0"/>
      <w:marTop w:val="0"/>
      <w:marBottom w:val="0"/>
      <w:divBdr>
        <w:top w:val="none" w:sz="0" w:space="0" w:color="auto"/>
        <w:left w:val="none" w:sz="0" w:space="0" w:color="auto"/>
        <w:bottom w:val="none" w:sz="0" w:space="0" w:color="auto"/>
        <w:right w:val="none" w:sz="0" w:space="0" w:color="auto"/>
      </w:divBdr>
    </w:div>
    <w:div w:id="1541897455">
      <w:bodyDiv w:val="1"/>
      <w:marLeft w:val="0"/>
      <w:marRight w:val="0"/>
      <w:marTop w:val="0"/>
      <w:marBottom w:val="0"/>
      <w:divBdr>
        <w:top w:val="none" w:sz="0" w:space="0" w:color="auto"/>
        <w:left w:val="none" w:sz="0" w:space="0" w:color="auto"/>
        <w:bottom w:val="none" w:sz="0" w:space="0" w:color="auto"/>
        <w:right w:val="none" w:sz="0" w:space="0" w:color="auto"/>
      </w:divBdr>
    </w:div>
    <w:div w:id="1551653966">
      <w:bodyDiv w:val="1"/>
      <w:marLeft w:val="0"/>
      <w:marRight w:val="0"/>
      <w:marTop w:val="0"/>
      <w:marBottom w:val="0"/>
      <w:divBdr>
        <w:top w:val="none" w:sz="0" w:space="0" w:color="auto"/>
        <w:left w:val="none" w:sz="0" w:space="0" w:color="auto"/>
        <w:bottom w:val="none" w:sz="0" w:space="0" w:color="auto"/>
        <w:right w:val="none" w:sz="0" w:space="0" w:color="auto"/>
      </w:divBdr>
    </w:div>
    <w:div w:id="1570270419">
      <w:bodyDiv w:val="1"/>
      <w:marLeft w:val="0"/>
      <w:marRight w:val="0"/>
      <w:marTop w:val="0"/>
      <w:marBottom w:val="0"/>
      <w:divBdr>
        <w:top w:val="none" w:sz="0" w:space="0" w:color="auto"/>
        <w:left w:val="none" w:sz="0" w:space="0" w:color="auto"/>
        <w:bottom w:val="none" w:sz="0" w:space="0" w:color="auto"/>
        <w:right w:val="none" w:sz="0" w:space="0" w:color="auto"/>
      </w:divBdr>
    </w:div>
    <w:div w:id="1598556239">
      <w:bodyDiv w:val="1"/>
      <w:marLeft w:val="0"/>
      <w:marRight w:val="0"/>
      <w:marTop w:val="0"/>
      <w:marBottom w:val="0"/>
      <w:divBdr>
        <w:top w:val="none" w:sz="0" w:space="0" w:color="auto"/>
        <w:left w:val="none" w:sz="0" w:space="0" w:color="auto"/>
        <w:bottom w:val="none" w:sz="0" w:space="0" w:color="auto"/>
        <w:right w:val="none" w:sz="0" w:space="0" w:color="auto"/>
      </w:divBdr>
    </w:div>
    <w:div w:id="1599677666">
      <w:bodyDiv w:val="1"/>
      <w:marLeft w:val="0"/>
      <w:marRight w:val="0"/>
      <w:marTop w:val="0"/>
      <w:marBottom w:val="0"/>
      <w:divBdr>
        <w:top w:val="none" w:sz="0" w:space="0" w:color="auto"/>
        <w:left w:val="none" w:sz="0" w:space="0" w:color="auto"/>
        <w:bottom w:val="none" w:sz="0" w:space="0" w:color="auto"/>
        <w:right w:val="none" w:sz="0" w:space="0" w:color="auto"/>
      </w:divBdr>
      <w:divsChild>
        <w:div w:id="172300274">
          <w:marLeft w:val="0"/>
          <w:marRight w:val="0"/>
          <w:marTop w:val="0"/>
          <w:marBottom w:val="0"/>
          <w:divBdr>
            <w:top w:val="none" w:sz="0" w:space="0" w:color="auto"/>
            <w:left w:val="none" w:sz="0" w:space="0" w:color="auto"/>
            <w:bottom w:val="none" w:sz="0" w:space="0" w:color="auto"/>
            <w:right w:val="none" w:sz="0" w:space="0" w:color="auto"/>
          </w:divBdr>
        </w:div>
        <w:div w:id="274405547">
          <w:marLeft w:val="0"/>
          <w:marRight w:val="0"/>
          <w:marTop w:val="0"/>
          <w:marBottom w:val="0"/>
          <w:divBdr>
            <w:top w:val="none" w:sz="0" w:space="0" w:color="auto"/>
            <w:left w:val="none" w:sz="0" w:space="0" w:color="auto"/>
            <w:bottom w:val="none" w:sz="0" w:space="0" w:color="auto"/>
            <w:right w:val="none" w:sz="0" w:space="0" w:color="auto"/>
          </w:divBdr>
          <w:divsChild>
            <w:div w:id="960772019">
              <w:marLeft w:val="0"/>
              <w:marRight w:val="0"/>
              <w:marTop w:val="0"/>
              <w:marBottom w:val="0"/>
              <w:divBdr>
                <w:top w:val="none" w:sz="0" w:space="0" w:color="auto"/>
                <w:left w:val="none" w:sz="0" w:space="0" w:color="auto"/>
                <w:bottom w:val="none" w:sz="0" w:space="0" w:color="auto"/>
                <w:right w:val="none" w:sz="0" w:space="0" w:color="auto"/>
              </w:divBdr>
            </w:div>
            <w:div w:id="2009861525">
              <w:marLeft w:val="0"/>
              <w:marRight w:val="0"/>
              <w:marTop w:val="0"/>
              <w:marBottom w:val="0"/>
              <w:divBdr>
                <w:top w:val="none" w:sz="0" w:space="0" w:color="auto"/>
                <w:left w:val="none" w:sz="0" w:space="0" w:color="auto"/>
                <w:bottom w:val="none" w:sz="0" w:space="0" w:color="auto"/>
                <w:right w:val="none" w:sz="0" w:space="0" w:color="auto"/>
              </w:divBdr>
            </w:div>
          </w:divsChild>
        </w:div>
        <w:div w:id="767703255">
          <w:marLeft w:val="0"/>
          <w:marRight w:val="0"/>
          <w:marTop w:val="0"/>
          <w:marBottom w:val="0"/>
          <w:divBdr>
            <w:top w:val="none" w:sz="0" w:space="0" w:color="auto"/>
            <w:left w:val="none" w:sz="0" w:space="0" w:color="auto"/>
            <w:bottom w:val="none" w:sz="0" w:space="0" w:color="auto"/>
            <w:right w:val="none" w:sz="0" w:space="0" w:color="auto"/>
          </w:divBdr>
        </w:div>
        <w:div w:id="867177230">
          <w:marLeft w:val="0"/>
          <w:marRight w:val="0"/>
          <w:marTop w:val="0"/>
          <w:marBottom w:val="0"/>
          <w:divBdr>
            <w:top w:val="none" w:sz="0" w:space="0" w:color="auto"/>
            <w:left w:val="none" w:sz="0" w:space="0" w:color="auto"/>
            <w:bottom w:val="none" w:sz="0" w:space="0" w:color="auto"/>
            <w:right w:val="none" w:sz="0" w:space="0" w:color="auto"/>
          </w:divBdr>
        </w:div>
        <w:div w:id="1466503692">
          <w:marLeft w:val="0"/>
          <w:marRight w:val="0"/>
          <w:marTop w:val="0"/>
          <w:marBottom w:val="0"/>
          <w:divBdr>
            <w:top w:val="none" w:sz="0" w:space="0" w:color="auto"/>
            <w:left w:val="none" w:sz="0" w:space="0" w:color="auto"/>
            <w:bottom w:val="none" w:sz="0" w:space="0" w:color="auto"/>
            <w:right w:val="none" w:sz="0" w:space="0" w:color="auto"/>
          </w:divBdr>
          <w:divsChild>
            <w:div w:id="617638915">
              <w:marLeft w:val="0"/>
              <w:marRight w:val="0"/>
              <w:marTop w:val="0"/>
              <w:marBottom w:val="0"/>
              <w:divBdr>
                <w:top w:val="none" w:sz="0" w:space="0" w:color="auto"/>
                <w:left w:val="none" w:sz="0" w:space="0" w:color="auto"/>
                <w:bottom w:val="none" w:sz="0" w:space="0" w:color="auto"/>
                <w:right w:val="none" w:sz="0" w:space="0" w:color="auto"/>
              </w:divBdr>
            </w:div>
            <w:div w:id="1466779487">
              <w:marLeft w:val="0"/>
              <w:marRight w:val="0"/>
              <w:marTop w:val="0"/>
              <w:marBottom w:val="0"/>
              <w:divBdr>
                <w:top w:val="none" w:sz="0" w:space="0" w:color="auto"/>
                <w:left w:val="none" w:sz="0" w:space="0" w:color="auto"/>
                <w:bottom w:val="none" w:sz="0" w:space="0" w:color="auto"/>
                <w:right w:val="none" w:sz="0" w:space="0" w:color="auto"/>
              </w:divBdr>
            </w:div>
            <w:div w:id="1742017940">
              <w:marLeft w:val="0"/>
              <w:marRight w:val="0"/>
              <w:marTop w:val="0"/>
              <w:marBottom w:val="0"/>
              <w:divBdr>
                <w:top w:val="none" w:sz="0" w:space="0" w:color="auto"/>
                <w:left w:val="none" w:sz="0" w:space="0" w:color="auto"/>
                <w:bottom w:val="none" w:sz="0" w:space="0" w:color="auto"/>
                <w:right w:val="none" w:sz="0" w:space="0" w:color="auto"/>
              </w:divBdr>
            </w:div>
          </w:divsChild>
        </w:div>
        <w:div w:id="1469740665">
          <w:marLeft w:val="0"/>
          <w:marRight w:val="0"/>
          <w:marTop w:val="0"/>
          <w:marBottom w:val="0"/>
          <w:divBdr>
            <w:top w:val="none" w:sz="0" w:space="0" w:color="auto"/>
            <w:left w:val="none" w:sz="0" w:space="0" w:color="auto"/>
            <w:bottom w:val="none" w:sz="0" w:space="0" w:color="auto"/>
            <w:right w:val="none" w:sz="0" w:space="0" w:color="auto"/>
          </w:divBdr>
        </w:div>
        <w:div w:id="1944265479">
          <w:marLeft w:val="0"/>
          <w:marRight w:val="0"/>
          <w:marTop w:val="0"/>
          <w:marBottom w:val="0"/>
          <w:divBdr>
            <w:top w:val="none" w:sz="0" w:space="0" w:color="auto"/>
            <w:left w:val="none" w:sz="0" w:space="0" w:color="auto"/>
            <w:bottom w:val="none" w:sz="0" w:space="0" w:color="auto"/>
            <w:right w:val="none" w:sz="0" w:space="0" w:color="auto"/>
          </w:divBdr>
        </w:div>
        <w:div w:id="2124498305">
          <w:marLeft w:val="0"/>
          <w:marRight w:val="0"/>
          <w:marTop w:val="0"/>
          <w:marBottom w:val="0"/>
          <w:divBdr>
            <w:top w:val="none" w:sz="0" w:space="0" w:color="auto"/>
            <w:left w:val="none" w:sz="0" w:space="0" w:color="auto"/>
            <w:bottom w:val="none" w:sz="0" w:space="0" w:color="auto"/>
            <w:right w:val="none" w:sz="0" w:space="0" w:color="auto"/>
          </w:divBdr>
        </w:div>
      </w:divsChild>
    </w:div>
    <w:div w:id="1625041325">
      <w:bodyDiv w:val="1"/>
      <w:marLeft w:val="0"/>
      <w:marRight w:val="0"/>
      <w:marTop w:val="0"/>
      <w:marBottom w:val="0"/>
      <w:divBdr>
        <w:top w:val="none" w:sz="0" w:space="0" w:color="auto"/>
        <w:left w:val="none" w:sz="0" w:space="0" w:color="auto"/>
        <w:bottom w:val="none" w:sz="0" w:space="0" w:color="auto"/>
        <w:right w:val="none" w:sz="0" w:space="0" w:color="auto"/>
      </w:divBdr>
    </w:div>
    <w:div w:id="1628046004">
      <w:bodyDiv w:val="1"/>
      <w:marLeft w:val="0"/>
      <w:marRight w:val="0"/>
      <w:marTop w:val="0"/>
      <w:marBottom w:val="0"/>
      <w:divBdr>
        <w:top w:val="none" w:sz="0" w:space="0" w:color="auto"/>
        <w:left w:val="none" w:sz="0" w:space="0" w:color="auto"/>
        <w:bottom w:val="none" w:sz="0" w:space="0" w:color="auto"/>
        <w:right w:val="none" w:sz="0" w:space="0" w:color="auto"/>
      </w:divBdr>
    </w:div>
    <w:div w:id="1635257448">
      <w:bodyDiv w:val="1"/>
      <w:marLeft w:val="0"/>
      <w:marRight w:val="0"/>
      <w:marTop w:val="0"/>
      <w:marBottom w:val="0"/>
      <w:divBdr>
        <w:top w:val="none" w:sz="0" w:space="0" w:color="auto"/>
        <w:left w:val="none" w:sz="0" w:space="0" w:color="auto"/>
        <w:bottom w:val="none" w:sz="0" w:space="0" w:color="auto"/>
        <w:right w:val="none" w:sz="0" w:space="0" w:color="auto"/>
      </w:divBdr>
    </w:div>
    <w:div w:id="1670675794">
      <w:bodyDiv w:val="1"/>
      <w:marLeft w:val="0"/>
      <w:marRight w:val="0"/>
      <w:marTop w:val="0"/>
      <w:marBottom w:val="0"/>
      <w:divBdr>
        <w:top w:val="none" w:sz="0" w:space="0" w:color="auto"/>
        <w:left w:val="none" w:sz="0" w:space="0" w:color="auto"/>
        <w:bottom w:val="none" w:sz="0" w:space="0" w:color="auto"/>
        <w:right w:val="none" w:sz="0" w:space="0" w:color="auto"/>
      </w:divBdr>
    </w:div>
    <w:div w:id="1675305797">
      <w:bodyDiv w:val="1"/>
      <w:marLeft w:val="0"/>
      <w:marRight w:val="0"/>
      <w:marTop w:val="0"/>
      <w:marBottom w:val="0"/>
      <w:divBdr>
        <w:top w:val="none" w:sz="0" w:space="0" w:color="auto"/>
        <w:left w:val="none" w:sz="0" w:space="0" w:color="auto"/>
        <w:bottom w:val="none" w:sz="0" w:space="0" w:color="auto"/>
        <w:right w:val="none" w:sz="0" w:space="0" w:color="auto"/>
      </w:divBdr>
      <w:divsChild>
        <w:div w:id="1830977351">
          <w:marLeft w:val="0"/>
          <w:marRight w:val="0"/>
          <w:marTop w:val="0"/>
          <w:marBottom w:val="0"/>
          <w:divBdr>
            <w:top w:val="none" w:sz="0" w:space="0" w:color="auto"/>
            <w:left w:val="none" w:sz="0" w:space="0" w:color="auto"/>
            <w:bottom w:val="none" w:sz="0" w:space="0" w:color="auto"/>
            <w:right w:val="none" w:sz="0" w:space="0" w:color="auto"/>
          </w:divBdr>
        </w:div>
      </w:divsChild>
    </w:div>
    <w:div w:id="1708329340">
      <w:bodyDiv w:val="1"/>
      <w:marLeft w:val="0"/>
      <w:marRight w:val="0"/>
      <w:marTop w:val="0"/>
      <w:marBottom w:val="0"/>
      <w:divBdr>
        <w:top w:val="none" w:sz="0" w:space="0" w:color="auto"/>
        <w:left w:val="none" w:sz="0" w:space="0" w:color="auto"/>
        <w:bottom w:val="none" w:sz="0" w:space="0" w:color="auto"/>
        <w:right w:val="none" w:sz="0" w:space="0" w:color="auto"/>
      </w:divBdr>
    </w:div>
    <w:div w:id="1738362849">
      <w:bodyDiv w:val="1"/>
      <w:marLeft w:val="0"/>
      <w:marRight w:val="0"/>
      <w:marTop w:val="0"/>
      <w:marBottom w:val="0"/>
      <w:divBdr>
        <w:top w:val="none" w:sz="0" w:space="0" w:color="auto"/>
        <w:left w:val="none" w:sz="0" w:space="0" w:color="auto"/>
        <w:bottom w:val="none" w:sz="0" w:space="0" w:color="auto"/>
        <w:right w:val="none" w:sz="0" w:space="0" w:color="auto"/>
      </w:divBdr>
    </w:div>
    <w:div w:id="1748531954">
      <w:bodyDiv w:val="1"/>
      <w:marLeft w:val="0"/>
      <w:marRight w:val="0"/>
      <w:marTop w:val="0"/>
      <w:marBottom w:val="0"/>
      <w:divBdr>
        <w:top w:val="none" w:sz="0" w:space="0" w:color="auto"/>
        <w:left w:val="none" w:sz="0" w:space="0" w:color="auto"/>
        <w:bottom w:val="none" w:sz="0" w:space="0" w:color="auto"/>
        <w:right w:val="none" w:sz="0" w:space="0" w:color="auto"/>
      </w:divBdr>
    </w:div>
    <w:div w:id="1761177165">
      <w:bodyDiv w:val="1"/>
      <w:marLeft w:val="0"/>
      <w:marRight w:val="0"/>
      <w:marTop w:val="0"/>
      <w:marBottom w:val="0"/>
      <w:divBdr>
        <w:top w:val="none" w:sz="0" w:space="0" w:color="auto"/>
        <w:left w:val="none" w:sz="0" w:space="0" w:color="auto"/>
        <w:bottom w:val="none" w:sz="0" w:space="0" w:color="auto"/>
        <w:right w:val="none" w:sz="0" w:space="0" w:color="auto"/>
      </w:divBdr>
    </w:div>
    <w:div w:id="1762287634">
      <w:bodyDiv w:val="1"/>
      <w:marLeft w:val="0"/>
      <w:marRight w:val="0"/>
      <w:marTop w:val="0"/>
      <w:marBottom w:val="0"/>
      <w:divBdr>
        <w:top w:val="none" w:sz="0" w:space="0" w:color="auto"/>
        <w:left w:val="none" w:sz="0" w:space="0" w:color="auto"/>
        <w:bottom w:val="none" w:sz="0" w:space="0" w:color="auto"/>
        <w:right w:val="none" w:sz="0" w:space="0" w:color="auto"/>
      </w:divBdr>
    </w:div>
    <w:div w:id="1804227632">
      <w:bodyDiv w:val="1"/>
      <w:marLeft w:val="0"/>
      <w:marRight w:val="0"/>
      <w:marTop w:val="0"/>
      <w:marBottom w:val="0"/>
      <w:divBdr>
        <w:top w:val="none" w:sz="0" w:space="0" w:color="auto"/>
        <w:left w:val="none" w:sz="0" w:space="0" w:color="auto"/>
        <w:bottom w:val="none" w:sz="0" w:space="0" w:color="auto"/>
        <w:right w:val="none" w:sz="0" w:space="0" w:color="auto"/>
      </w:divBdr>
    </w:div>
    <w:div w:id="1811244306">
      <w:bodyDiv w:val="1"/>
      <w:marLeft w:val="0"/>
      <w:marRight w:val="0"/>
      <w:marTop w:val="0"/>
      <w:marBottom w:val="0"/>
      <w:divBdr>
        <w:top w:val="none" w:sz="0" w:space="0" w:color="auto"/>
        <w:left w:val="none" w:sz="0" w:space="0" w:color="auto"/>
        <w:bottom w:val="none" w:sz="0" w:space="0" w:color="auto"/>
        <w:right w:val="none" w:sz="0" w:space="0" w:color="auto"/>
      </w:divBdr>
    </w:div>
    <w:div w:id="1833906393">
      <w:bodyDiv w:val="1"/>
      <w:marLeft w:val="0"/>
      <w:marRight w:val="0"/>
      <w:marTop w:val="0"/>
      <w:marBottom w:val="0"/>
      <w:divBdr>
        <w:top w:val="none" w:sz="0" w:space="0" w:color="auto"/>
        <w:left w:val="none" w:sz="0" w:space="0" w:color="auto"/>
        <w:bottom w:val="none" w:sz="0" w:space="0" w:color="auto"/>
        <w:right w:val="none" w:sz="0" w:space="0" w:color="auto"/>
      </w:divBdr>
    </w:div>
    <w:div w:id="1893612992">
      <w:bodyDiv w:val="1"/>
      <w:marLeft w:val="0"/>
      <w:marRight w:val="0"/>
      <w:marTop w:val="0"/>
      <w:marBottom w:val="0"/>
      <w:divBdr>
        <w:top w:val="none" w:sz="0" w:space="0" w:color="auto"/>
        <w:left w:val="none" w:sz="0" w:space="0" w:color="auto"/>
        <w:bottom w:val="none" w:sz="0" w:space="0" w:color="auto"/>
        <w:right w:val="none" w:sz="0" w:space="0" w:color="auto"/>
      </w:divBdr>
    </w:div>
    <w:div w:id="1908999767">
      <w:bodyDiv w:val="1"/>
      <w:marLeft w:val="0"/>
      <w:marRight w:val="0"/>
      <w:marTop w:val="0"/>
      <w:marBottom w:val="0"/>
      <w:divBdr>
        <w:top w:val="none" w:sz="0" w:space="0" w:color="auto"/>
        <w:left w:val="none" w:sz="0" w:space="0" w:color="auto"/>
        <w:bottom w:val="none" w:sz="0" w:space="0" w:color="auto"/>
        <w:right w:val="none" w:sz="0" w:space="0" w:color="auto"/>
      </w:divBdr>
    </w:div>
    <w:div w:id="1921789501">
      <w:bodyDiv w:val="1"/>
      <w:marLeft w:val="0"/>
      <w:marRight w:val="0"/>
      <w:marTop w:val="0"/>
      <w:marBottom w:val="0"/>
      <w:divBdr>
        <w:top w:val="none" w:sz="0" w:space="0" w:color="auto"/>
        <w:left w:val="none" w:sz="0" w:space="0" w:color="auto"/>
        <w:bottom w:val="none" w:sz="0" w:space="0" w:color="auto"/>
        <w:right w:val="none" w:sz="0" w:space="0" w:color="auto"/>
      </w:divBdr>
    </w:div>
    <w:div w:id="1922982903">
      <w:bodyDiv w:val="1"/>
      <w:marLeft w:val="0"/>
      <w:marRight w:val="0"/>
      <w:marTop w:val="0"/>
      <w:marBottom w:val="0"/>
      <w:divBdr>
        <w:top w:val="none" w:sz="0" w:space="0" w:color="auto"/>
        <w:left w:val="none" w:sz="0" w:space="0" w:color="auto"/>
        <w:bottom w:val="none" w:sz="0" w:space="0" w:color="auto"/>
        <w:right w:val="none" w:sz="0" w:space="0" w:color="auto"/>
      </w:divBdr>
    </w:div>
    <w:div w:id="1938321843">
      <w:bodyDiv w:val="1"/>
      <w:marLeft w:val="0"/>
      <w:marRight w:val="0"/>
      <w:marTop w:val="0"/>
      <w:marBottom w:val="0"/>
      <w:divBdr>
        <w:top w:val="none" w:sz="0" w:space="0" w:color="auto"/>
        <w:left w:val="none" w:sz="0" w:space="0" w:color="auto"/>
        <w:bottom w:val="none" w:sz="0" w:space="0" w:color="auto"/>
        <w:right w:val="none" w:sz="0" w:space="0" w:color="auto"/>
      </w:divBdr>
    </w:div>
    <w:div w:id="1953628974">
      <w:bodyDiv w:val="1"/>
      <w:marLeft w:val="0"/>
      <w:marRight w:val="0"/>
      <w:marTop w:val="0"/>
      <w:marBottom w:val="0"/>
      <w:divBdr>
        <w:top w:val="none" w:sz="0" w:space="0" w:color="auto"/>
        <w:left w:val="none" w:sz="0" w:space="0" w:color="auto"/>
        <w:bottom w:val="none" w:sz="0" w:space="0" w:color="auto"/>
        <w:right w:val="none" w:sz="0" w:space="0" w:color="auto"/>
      </w:divBdr>
    </w:div>
    <w:div w:id="1965690020">
      <w:bodyDiv w:val="1"/>
      <w:marLeft w:val="0"/>
      <w:marRight w:val="0"/>
      <w:marTop w:val="0"/>
      <w:marBottom w:val="0"/>
      <w:divBdr>
        <w:top w:val="none" w:sz="0" w:space="0" w:color="auto"/>
        <w:left w:val="none" w:sz="0" w:space="0" w:color="auto"/>
        <w:bottom w:val="none" w:sz="0" w:space="0" w:color="auto"/>
        <w:right w:val="none" w:sz="0" w:space="0" w:color="auto"/>
      </w:divBdr>
      <w:divsChild>
        <w:div w:id="120920712">
          <w:marLeft w:val="0"/>
          <w:marRight w:val="0"/>
          <w:marTop w:val="0"/>
          <w:marBottom w:val="0"/>
          <w:divBdr>
            <w:top w:val="none" w:sz="0" w:space="0" w:color="auto"/>
            <w:left w:val="none" w:sz="0" w:space="0" w:color="auto"/>
            <w:bottom w:val="none" w:sz="0" w:space="0" w:color="auto"/>
            <w:right w:val="none" w:sz="0" w:space="0" w:color="auto"/>
          </w:divBdr>
        </w:div>
        <w:div w:id="174922009">
          <w:marLeft w:val="0"/>
          <w:marRight w:val="0"/>
          <w:marTop w:val="0"/>
          <w:marBottom w:val="0"/>
          <w:divBdr>
            <w:top w:val="none" w:sz="0" w:space="0" w:color="auto"/>
            <w:left w:val="none" w:sz="0" w:space="0" w:color="auto"/>
            <w:bottom w:val="none" w:sz="0" w:space="0" w:color="auto"/>
            <w:right w:val="none" w:sz="0" w:space="0" w:color="auto"/>
          </w:divBdr>
        </w:div>
        <w:div w:id="182131453">
          <w:marLeft w:val="0"/>
          <w:marRight w:val="0"/>
          <w:marTop w:val="0"/>
          <w:marBottom w:val="0"/>
          <w:divBdr>
            <w:top w:val="none" w:sz="0" w:space="0" w:color="auto"/>
            <w:left w:val="none" w:sz="0" w:space="0" w:color="auto"/>
            <w:bottom w:val="none" w:sz="0" w:space="0" w:color="auto"/>
            <w:right w:val="none" w:sz="0" w:space="0" w:color="auto"/>
          </w:divBdr>
        </w:div>
        <w:div w:id="679508167">
          <w:marLeft w:val="0"/>
          <w:marRight w:val="0"/>
          <w:marTop w:val="0"/>
          <w:marBottom w:val="0"/>
          <w:divBdr>
            <w:top w:val="none" w:sz="0" w:space="0" w:color="auto"/>
            <w:left w:val="none" w:sz="0" w:space="0" w:color="auto"/>
            <w:bottom w:val="none" w:sz="0" w:space="0" w:color="auto"/>
            <w:right w:val="none" w:sz="0" w:space="0" w:color="auto"/>
          </w:divBdr>
        </w:div>
        <w:div w:id="1352023932">
          <w:marLeft w:val="0"/>
          <w:marRight w:val="0"/>
          <w:marTop w:val="0"/>
          <w:marBottom w:val="0"/>
          <w:divBdr>
            <w:top w:val="none" w:sz="0" w:space="0" w:color="auto"/>
            <w:left w:val="none" w:sz="0" w:space="0" w:color="auto"/>
            <w:bottom w:val="none" w:sz="0" w:space="0" w:color="auto"/>
            <w:right w:val="none" w:sz="0" w:space="0" w:color="auto"/>
          </w:divBdr>
        </w:div>
        <w:div w:id="1704671535">
          <w:marLeft w:val="0"/>
          <w:marRight w:val="0"/>
          <w:marTop w:val="0"/>
          <w:marBottom w:val="0"/>
          <w:divBdr>
            <w:top w:val="none" w:sz="0" w:space="0" w:color="auto"/>
            <w:left w:val="none" w:sz="0" w:space="0" w:color="auto"/>
            <w:bottom w:val="none" w:sz="0" w:space="0" w:color="auto"/>
            <w:right w:val="none" w:sz="0" w:space="0" w:color="auto"/>
          </w:divBdr>
        </w:div>
        <w:div w:id="1720209254">
          <w:marLeft w:val="0"/>
          <w:marRight w:val="0"/>
          <w:marTop w:val="0"/>
          <w:marBottom w:val="0"/>
          <w:divBdr>
            <w:top w:val="none" w:sz="0" w:space="0" w:color="auto"/>
            <w:left w:val="none" w:sz="0" w:space="0" w:color="auto"/>
            <w:bottom w:val="none" w:sz="0" w:space="0" w:color="auto"/>
            <w:right w:val="none" w:sz="0" w:space="0" w:color="auto"/>
          </w:divBdr>
        </w:div>
        <w:div w:id="1725332096">
          <w:marLeft w:val="0"/>
          <w:marRight w:val="0"/>
          <w:marTop w:val="0"/>
          <w:marBottom w:val="0"/>
          <w:divBdr>
            <w:top w:val="none" w:sz="0" w:space="0" w:color="auto"/>
            <w:left w:val="none" w:sz="0" w:space="0" w:color="auto"/>
            <w:bottom w:val="none" w:sz="0" w:space="0" w:color="auto"/>
            <w:right w:val="none" w:sz="0" w:space="0" w:color="auto"/>
          </w:divBdr>
        </w:div>
        <w:div w:id="1771972683">
          <w:marLeft w:val="0"/>
          <w:marRight w:val="0"/>
          <w:marTop w:val="0"/>
          <w:marBottom w:val="0"/>
          <w:divBdr>
            <w:top w:val="none" w:sz="0" w:space="0" w:color="auto"/>
            <w:left w:val="none" w:sz="0" w:space="0" w:color="auto"/>
            <w:bottom w:val="none" w:sz="0" w:space="0" w:color="auto"/>
            <w:right w:val="none" w:sz="0" w:space="0" w:color="auto"/>
          </w:divBdr>
        </w:div>
      </w:divsChild>
    </w:div>
    <w:div w:id="1974946947">
      <w:bodyDiv w:val="1"/>
      <w:marLeft w:val="0"/>
      <w:marRight w:val="0"/>
      <w:marTop w:val="0"/>
      <w:marBottom w:val="0"/>
      <w:divBdr>
        <w:top w:val="none" w:sz="0" w:space="0" w:color="auto"/>
        <w:left w:val="none" w:sz="0" w:space="0" w:color="auto"/>
        <w:bottom w:val="none" w:sz="0" w:space="0" w:color="auto"/>
        <w:right w:val="none" w:sz="0" w:space="0" w:color="auto"/>
      </w:divBdr>
      <w:divsChild>
        <w:div w:id="77992474">
          <w:marLeft w:val="0"/>
          <w:marRight w:val="0"/>
          <w:marTop w:val="0"/>
          <w:marBottom w:val="75"/>
          <w:divBdr>
            <w:top w:val="none" w:sz="0" w:space="0" w:color="auto"/>
            <w:left w:val="none" w:sz="0" w:space="0" w:color="auto"/>
            <w:bottom w:val="none" w:sz="0" w:space="0" w:color="auto"/>
            <w:right w:val="none" w:sz="0" w:space="0" w:color="auto"/>
          </w:divBdr>
          <w:divsChild>
            <w:div w:id="1135103402">
              <w:marLeft w:val="0"/>
              <w:marRight w:val="0"/>
              <w:marTop w:val="0"/>
              <w:marBottom w:val="0"/>
              <w:divBdr>
                <w:top w:val="none" w:sz="0" w:space="0" w:color="auto"/>
                <w:left w:val="none" w:sz="0" w:space="0" w:color="auto"/>
                <w:bottom w:val="none" w:sz="0" w:space="0" w:color="auto"/>
                <w:right w:val="none" w:sz="0" w:space="0" w:color="auto"/>
              </w:divBdr>
            </w:div>
          </w:divsChild>
        </w:div>
        <w:div w:id="953172369">
          <w:marLeft w:val="0"/>
          <w:marRight w:val="0"/>
          <w:marTop w:val="0"/>
          <w:marBottom w:val="75"/>
          <w:divBdr>
            <w:top w:val="none" w:sz="0" w:space="0" w:color="auto"/>
            <w:left w:val="none" w:sz="0" w:space="0" w:color="auto"/>
            <w:bottom w:val="none" w:sz="0" w:space="0" w:color="auto"/>
            <w:right w:val="none" w:sz="0" w:space="0" w:color="auto"/>
          </w:divBdr>
          <w:divsChild>
            <w:div w:id="1581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5214">
      <w:bodyDiv w:val="1"/>
      <w:marLeft w:val="0"/>
      <w:marRight w:val="0"/>
      <w:marTop w:val="0"/>
      <w:marBottom w:val="0"/>
      <w:divBdr>
        <w:top w:val="none" w:sz="0" w:space="0" w:color="auto"/>
        <w:left w:val="none" w:sz="0" w:space="0" w:color="auto"/>
        <w:bottom w:val="none" w:sz="0" w:space="0" w:color="auto"/>
        <w:right w:val="none" w:sz="0" w:space="0" w:color="auto"/>
      </w:divBdr>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
    <w:div w:id="2023631089">
      <w:bodyDiv w:val="1"/>
      <w:marLeft w:val="0"/>
      <w:marRight w:val="0"/>
      <w:marTop w:val="0"/>
      <w:marBottom w:val="0"/>
      <w:divBdr>
        <w:top w:val="none" w:sz="0" w:space="0" w:color="auto"/>
        <w:left w:val="none" w:sz="0" w:space="0" w:color="auto"/>
        <w:bottom w:val="none" w:sz="0" w:space="0" w:color="auto"/>
        <w:right w:val="none" w:sz="0" w:space="0" w:color="auto"/>
      </w:divBdr>
    </w:div>
    <w:div w:id="2058235503">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2874065">
      <w:bodyDiv w:val="1"/>
      <w:marLeft w:val="0"/>
      <w:marRight w:val="0"/>
      <w:marTop w:val="0"/>
      <w:marBottom w:val="0"/>
      <w:divBdr>
        <w:top w:val="none" w:sz="0" w:space="0" w:color="auto"/>
        <w:left w:val="none" w:sz="0" w:space="0" w:color="auto"/>
        <w:bottom w:val="none" w:sz="0" w:space="0" w:color="auto"/>
        <w:right w:val="none" w:sz="0" w:space="0" w:color="auto"/>
      </w:divBdr>
    </w:div>
    <w:div w:id="2087915153">
      <w:bodyDiv w:val="1"/>
      <w:marLeft w:val="0"/>
      <w:marRight w:val="0"/>
      <w:marTop w:val="0"/>
      <w:marBottom w:val="0"/>
      <w:divBdr>
        <w:top w:val="none" w:sz="0" w:space="0" w:color="auto"/>
        <w:left w:val="none" w:sz="0" w:space="0" w:color="auto"/>
        <w:bottom w:val="none" w:sz="0" w:space="0" w:color="auto"/>
        <w:right w:val="none" w:sz="0" w:space="0" w:color="auto"/>
      </w:divBdr>
    </w:div>
    <w:div w:id="2108773864">
      <w:bodyDiv w:val="1"/>
      <w:marLeft w:val="0"/>
      <w:marRight w:val="0"/>
      <w:marTop w:val="0"/>
      <w:marBottom w:val="0"/>
      <w:divBdr>
        <w:top w:val="none" w:sz="0" w:space="0" w:color="auto"/>
        <w:left w:val="none" w:sz="0" w:space="0" w:color="auto"/>
        <w:bottom w:val="none" w:sz="0" w:space="0" w:color="auto"/>
        <w:right w:val="none" w:sz="0" w:space="0" w:color="auto"/>
      </w:divBdr>
      <w:divsChild>
        <w:div w:id="609974309">
          <w:marLeft w:val="0"/>
          <w:marRight w:val="0"/>
          <w:marTop w:val="0"/>
          <w:marBottom w:val="75"/>
          <w:divBdr>
            <w:top w:val="none" w:sz="0" w:space="0" w:color="auto"/>
            <w:left w:val="none" w:sz="0" w:space="0" w:color="auto"/>
            <w:bottom w:val="none" w:sz="0" w:space="0" w:color="auto"/>
            <w:right w:val="none" w:sz="0" w:space="0" w:color="auto"/>
          </w:divBdr>
          <w:divsChild>
            <w:div w:id="190649663">
              <w:marLeft w:val="0"/>
              <w:marRight w:val="0"/>
              <w:marTop w:val="0"/>
              <w:marBottom w:val="0"/>
              <w:divBdr>
                <w:top w:val="none" w:sz="0" w:space="0" w:color="auto"/>
                <w:left w:val="none" w:sz="0" w:space="0" w:color="auto"/>
                <w:bottom w:val="none" w:sz="0" w:space="0" w:color="auto"/>
                <w:right w:val="none" w:sz="0" w:space="0" w:color="auto"/>
              </w:divBdr>
            </w:div>
          </w:divsChild>
        </w:div>
        <w:div w:id="1573155134">
          <w:marLeft w:val="0"/>
          <w:marRight w:val="0"/>
          <w:marTop w:val="0"/>
          <w:marBottom w:val="75"/>
          <w:divBdr>
            <w:top w:val="none" w:sz="0" w:space="0" w:color="auto"/>
            <w:left w:val="none" w:sz="0" w:space="0" w:color="auto"/>
            <w:bottom w:val="none" w:sz="0" w:space="0" w:color="auto"/>
            <w:right w:val="none" w:sz="0" w:space="0" w:color="auto"/>
          </w:divBdr>
          <w:divsChild>
            <w:div w:id="1704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645">
      <w:bodyDiv w:val="1"/>
      <w:marLeft w:val="0"/>
      <w:marRight w:val="0"/>
      <w:marTop w:val="0"/>
      <w:marBottom w:val="0"/>
      <w:divBdr>
        <w:top w:val="none" w:sz="0" w:space="0" w:color="auto"/>
        <w:left w:val="none" w:sz="0" w:space="0" w:color="auto"/>
        <w:bottom w:val="none" w:sz="0" w:space="0" w:color="auto"/>
        <w:right w:val="none" w:sz="0" w:space="0" w:color="auto"/>
      </w:divBdr>
    </w:div>
    <w:div w:id="2136174502">
      <w:bodyDiv w:val="1"/>
      <w:marLeft w:val="0"/>
      <w:marRight w:val="0"/>
      <w:marTop w:val="0"/>
      <w:marBottom w:val="0"/>
      <w:divBdr>
        <w:top w:val="none" w:sz="0" w:space="0" w:color="auto"/>
        <w:left w:val="none" w:sz="0" w:space="0" w:color="auto"/>
        <w:bottom w:val="none" w:sz="0" w:space="0" w:color="auto"/>
        <w:right w:val="none" w:sz="0" w:space="0" w:color="auto"/>
      </w:divBdr>
    </w:div>
    <w:div w:id="21465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rts.qld.gov.au/aq-funding/aq-first-nations-commissioning-fund" TargetMode="External"/><Relationship Id="rId18" Type="http://schemas.openxmlformats.org/officeDocument/2006/relationships/hyperlink" Target="https://www.arts.gov.au/funding-and-support/national-cultural-heritage-accou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reenaustralia.gov.au/funding-and-support/feature-films/finance-attraction/events" TargetMode="External"/><Relationship Id="rId7" Type="http://schemas.openxmlformats.org/officeDocument/2006/relationships/endnotes" Target="endnotes.xml"/><Relationship Id="rId12" Type="http://schemas.openxmlformats.org/officeDocument/2006/relationships/hyperlink" Target="https://business.gov.au/grants-and-programs/urban-precincts-and-partnerships-program-stream-2-precinct-delivery" TargetMode="External"/><Relationship Id="rId17" Type="http://schemas.openxmlformats.org/officeDocument/2006/relationships/hyperlink" Target="https://australianculturalfund.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lyingarts.org.au/raf/quick-response-grants/" TargetMode="External"/><Relationship Id="rId20" Type="http://schemas.openxmlformats.org/officeDocument/2006/relationships/hyperlink" Target="https://www.screenaustralia.gov.au/funding-and-support/feature-films/finance-attraction/international-fi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gov.au/grants-and-programs/urban-precincts-and-partnerships-program-stream-1-precinct-development-and-planning" TargetMode="External"/><Relationship Id="rId24" Type="http://schemas.openxmlformats.org/officeDocument/2006/relationships/hyperlink" Target="https://labormedia.us12.list-manage.com/track/click?u=942ebc4c1cf8fc522a4f4c50e&amp;id=bfffd7ad16&amp;e=f71684e0bd" TargetMode="External"/><Relationship Id="rId5" Type="http://schemas.openxmlformats.org/officeDocument/2006/relationships/webSettings" Target="webSettings.xml"/><Relationship Id="rId15" Type="http://schemas.openxmlformats.org/officeDocument/2006/relationships/hyperlink" Target="https://www.arts.qld.gov.au/aq-funding/first-nations-arts-business-grants" TargetMode="External"/><Relationship Id="rId23" Type="http://schemas.openxmlformats.org/officeDocument/2006/relationships/hyperlink" Target="https://www.screenaustralia.gov.au/funding-and-support/feature-films/marketing/p-and-a-plus" TargetMode="External"/><Relationship Id="rId28" Type="http://schemas.microsoft.com/office/2020/10/relationships/intelligence" Target="intelligence2.xml"/><Relationship Id="rId10" Type="http://schemas.openxmlformats.org/officeDocument/2006/relationships/image" Target="media/image3.jpg"/><Relationship Id="rId19" Type="http://schemas.openxmlformats.org/officeDocument/2006/relationships/hyperlink" Target="https://www.arts.gov.au/funding-and-support/cultural-gifts-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rts.qld.gov.au/aq-funding/performing-arts-market-development-fund" TargetMode="External"/><Relationship Id="rId22" Type="http://schemas.openxmlformats.org/officeDocument/2006/relationships/hyperlink" Target="https://www.screenaustralia.gov.au/funding-and-support/feature-films/marketing/festivals-and-aw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732E-A1DB-4B31-9222-F69C6F95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Links>
    <vt:vector size="204" baseType="variant">
      <vt:variant>
        <vt:i4>6422647</vt:i4>
      </vt:variant>
      <vt:variant>
        <vt:i4>99</vt:i4>
      </vt:variant>
      <vt:variant>
        <vt:i4>0</vt:i4>
      </vt:variant>
      <vt:variant>
        <vt:i4>5</vt:i4>
      </vt:variant>
      <vt:variant>
        <vt:lpwstr>https://py5yldjh.r.us-west-2.awstrack.me/L0/https:%2F%2Fbroadcast.labormedia.com.au%2Fl%2Flz85yncHFMeuqb4KrGenTg%2FkFx5kDah5VBUMcT3hdfXdQ%2Fs0wOYp0rDv7892xGRziozWQA/1/0101018bcad7d434-14d8e75c-8c51-40d0-b451-f32af4511856-000000/IaMS0n4nmNvHn6mCvRSx-9EbG9A=348</vt:lpwstr>
      </vt:variant>
      <vt:variant>
        <vt:lpwstr/>
      </vt:variant>
      <vt:variant>
        <vt:i4>5046364</vt:i4>
      </vt:variant>
      <vt:variant>
        <vt:i4>96</vt:i4>
      </vt:variant>
      <vt:variant>
        <vt:i4>0</vt:i4>
      </vt:variant>
      <vt:variant>
        <vt:i4>5</vt:i4>
      </vt:variant>
      <vt:variant>
        <vt:lpwstr>https://www.grants.gov.au/Go/Show?GoUuid=d48c84b0-af7b-441f-9f16-f975a7f4b5d9</vt:lpwstr>
      </vt:variant>
      <vt:variant>
        <vt:lpwstr/>
      </vt:variant>
      <vt:variant>
        <vt:i4>3866671</vt:i4>
      </vt:variant>
      <vt:variant>
        <vt:i4>93</vt:i4>
      </vt:variant>
      <vt:variant>
        <vt:i4>0</vt:i4>
      </vt:variant>
      <vt:variant>
        <vt:i4>5</vt:i4>
      </vt:variant>
      <vt:variant>
        <vt:lpwstr>https://www.qld.gov.au/community/cost-of-living-support/medical-cooling-heating-electricity-concession-scheme/</vt:lpwstr>
      </vt:variant>
      <vt:variant>
        <vt:lpwstr/>
      </vt:variant>
      <vt:variant>
        <vt:i4>3538980</vt:i4>
      </vt:variant>
      <vt:variant>
        <vt:i4>90</vt:i4>
      </vt:variant>
      <vt:variant>
        <vt:i4>0</vt:i4>
      </vt:variant>
      <vt:variant>
        <vt:i4>5</vt:i4>
      </vt:variant>
      <vt:variant>
        <vt:lpwstr>https://www.health.qld.gov.au/mass/subsidy-schemes/mass.asp</vt:lpwstr>
      </vt:variant>
      <vt:variant>
        <vt:lpwstr/>
      </vt:variant>
      <vt:variant>
        <vt:i4>3407927</vt:i4>
      </vt:variant>
      <vt:variant>
        <vt:i4>87</vt:i4>
      </vt:variant>
      <vt:variant>
        <vt:i4>0</vt:i4>
      </vt:variant>
      <vt:variant>
        <vt:i4>5</vt:i4>
      </vt:variant>
      <vt:variant>
        <vt:lpwstr>http://www.dva.gov.au/health-and-wellbeing/home-and-care/rehabilitation-appliances-program-rap</vt:lpwstr>
      </vt:variant>
      <vt:variant>
        <vt:lpwstr/>
      </vt:variant>
      <vt:variant>
        <vt:i4>3473511</vt:i4>
      </vt:variant>
      <vt:variant>
        <vt:i4>84</vt:i4>
      </vt:variant>
      <vt:variant>
        <vt:i4>0</vt:i4>
      </vt:variant>
      <vt:variant>
        <vt:i4>5</vt:i4>
      </vt:variant>
      <vt:variant>
        <vt:lpwstr>https://www.servicesaustralia.gov.au/individuals/services/medicare/continence-aids-payment-scheme/how-apply</vt:lpwstr>
      </vt:variant>
      <vt:variant>
        <vt:lpwstr/>
      </vt:variant>
      <vt:variant>
        <vt:i4>4391000</vt:i4>
      </vt:variant>
      <vt:variant>
        <vt:i4>81</vt:i4>
      </vt:variant>
      <vt:variant>
        <vt:i4>0</vt:i4>
      </vt:variant>
      <vt:variant>
        <vt:i4>5</vt:i4>
      </vt:variant>
      <vt:variant>
        <vt:lpwstr>https://www.grants.gov.au/Go/Show?GoUuid=f0b715be-69ae-4300-abed-9cef90023af8</vt:lpwstr>
      </vt:variant>
      <vt:variant>
        <vt:lpwstr/>
      </vt:variant>
      <vt:variant>
        <vt:i4>1769500</vt:i4>
      </vt:variant>
      <vt:variant>
        <vt:i4>78</vt:i4>
      </vt:variant>
      <vt:variant>
        <vt:i4>0</vt:i4>
      </vt:variant>
      <vt:variant>
        <vt:i4>5</vt:i4>
      </vt:variant>
      <vt:variant>
        <vt:lpwstr>https://wettenhall.org.au/grants/small-environmental-grants/</vt:lpwstr>
      </vt:variant>
      <vt:variant>
        <vt:lpwstr/>
      </vt:variant>
      <vt:variant>
        <vt:i4>5898314</vt:i4>
      </vt:variant>
      <vt:variant>
        <vt:i4>75</vt:i4>
      </vt:variant>
      <vt:variant>
        <vt:i4>0</vt:i4>
      </vt:variant>
      <vt:variant>
        <vt:i4>5</vt:i4>
      </vt:variant>
      <vt:variant>
        <vt:lpwstr>https://www.westfield.com.au/local-heroes</vt:lpwstr>
      </vt:variant>
      <vt:variant>
        <vt:lpwstr/>
      </vt:variant>
      <vt:variant>
        <vt:i4>1376346</vt:i4>
      </vt:variant>
      <vt:variant>
        <vt:i4>72</vt:i4>
      </vt:variant>
      <vt:variant>
        <vt:i4>0</vt:i4>
      </vt:variant>
      <vt:variant>
        <vt:i4>5</vt:i4>
      </vt:variant>
      <vt:variant>
        <vt:lpwstr>https://www.grants.gov.au/Go/Show?GoUuid=57a5940a-9e0e-4260-9811-06a286ac7f68</vt:lpwstr>
      </vt:variant>
      <vt:variant>
        <vt:lpwstr/>
      </vt:variant>
      <vt:variant>
        <vt:i4>2162802</vt:i4>
      </vt:variant>
      <vt:variant>
        <vt:i4>69</vt:i4>
      </vt:variant>
      <vt:variant>
        <vt:i4>0</vt:i4>
      </vt:variant>
      <vt:variant>
        <vt:i4>5</vt:i4>
      </vt:variant>
      <vt:variant>
        <vt:lpwstr>https://www.australianapprenticeships.gov.au/employers</vt:lpwstr>
      </vt:variant>
      <vt:variant>
        <vt:lpwstr/>
      </vt:variant>
      <vt:variant>
        <vt:i4>1245186</vt:i4>
      </vt:variant>
      <vt:variant>
        <vt:i4>66</vt:i4>
      </vt:variant>
      <vt:variant>
        <vt:i4>0</vt:i4>
      </vt:variant>
      <vt:variant>
        <vt:i4>5</vt:i4>
      </vt:variant>
      <vt:variant>
        <vt:lpwstr>https://asf.org.au/fundraise</vt:lpwstr>
      </vt:variant>
      <vt:variant>
        <vt:lpwstr/>
      </vt:variant>
      <vt:variant>
        <vt:i4>6488167</vt:i4>
      </vt:variant>
      <vt:variant>
        <vt:i4>63</vt:i4>
      </vt:variant>
      <vt:variant>
        <vt:i4>0</vt:i4>
      </vt:variant>
      <vt:variant>
        <vt:i4>5</vt:i4>
      </vt:variant>
      <vt:variant>
        <vt:lpwstr>https://www.sportaus.gov.au/grants_and_funding/play_for_purpose</vt:lpwstr>
      </vt:variant>
      <vt:variant>
        <vt:lpwstr/>
      </vt:variant>
      <vt:variant>
        <vt:i4>3604582</vt:i4>
      </vt:variant>
      <vt:variant>
        <vt:i4>60</vt:i4>
      </vt:variant>
      <vt:variant>
        <vt:i4>0</vt:i4>
      </vt:variant>
      <vt:variant>
        <vt:i4>5</vt:i4>
      </vt:variant>
      <vt:variant>
        <vt:lpwstr>http://matanafoundation.org.au/</vt:lpwstr>
      </vt:variant>
      <vt:variant>
        <vt:lpwstr/>
      </vt:variant>
      <vt:variant>
        <vt:i4>4980760</vt:i4>
      </vt:variant>
      <vt:variant>
        <vt:i4>57</vt:i4>
      </vt:variant>
      <vt:variant>
        <vt:i4>0</vt:i4>
      </vt:variant>
      <vt:variant>
        <vt:i4>5</vt:i4>
      </vt:variant>
      <vt:variant>
        <vt:lpwstr>http://www.qld.gov.au/housing/renting/rental-grants/</vt:lpwstr>
      </vt:variant>
      <vt:variant>
        <vt:lpwstr/>
      </vt:variant>
      <vt:variant>
        <vt:i4>2359403</vt:i4>
      </vt:variant>
      <vt:variant>
        <vt:i4>54</vt:i4>
      </vt:variant>
      <vt:variant>
        <vt:i4>0</vt:i4>
      </vt:variant>
      <vt:variant>
        <vt:i4>5</vt:i4>
      </vt:variant>
      <vt:variant>
        <vt:lpwstr>http://www.qld.gov.au/housing/renting/bond-loan-eligibility/index.html</vt:lpwstr>
      </vt:variant>
      <vt:variant>
        <vt:lpwstr/>
      </vt:variant>
      <vt:variant>
        <vt:i4>2359403</vt:i4>
      </vt:variant>
      <vt:variant>
        <vt:i4>51</vt:i4>
      </vt:variant>
      <vt:variant>
        <vt:i4>0</vt:i4>
      </vt:variant>
      <vt:variant>
        <vt:i4>5</vt:i4>
      </vt:variant>
      <vt:variant>
        <vt:lpwstr>http://www.qld.gov.au/housing/renting/bond-loan-eligibility/index.html</vt:lpwstr>
      </vt:variant>
      <vt:variant>
        <vt:lpwstr/>
      </vt:variant>
      <vt:variant>
        <vt:i4>655436</vt:i4>
      </vt:variant>
      <vt:variant>
        <vt:i4>48</vt:i4>
      </vt:variant>
      <vt:variant>
        <vt:i4>0</vt:i4>
      </vt:variant>
      <vt:variant>
        <vt:i4>5</vt:i4>
      </vt:variant>
      <vt:variant>
        <vt:lpwstr>https://www.google.com.au/grants/</vt:lpwstr>
      </vt:variant>
      <vt:variant>
        <vt:lpwstr/>
      </vt:variant>
      <vt:variant>
        <vt:i4>6291497</vt:i4>
      </vt:variant>
      <vt:variant>
        <vt:i4>45</vt:i4>
      </vt:variant>
      <vt:variant>
        <vt:i4>0</vt:i4>
      </vt:variant>
      <vt:variant>
        <vt:i4>5</vt:i4>
      </vt:variant>
      <vt:variant>
        <vt:lpwstr>https://support.google.com/adwords/answer/1704410?hl=en</vt:lpwstr>
      </vt:variant>
      <vt:variant>
        <vt:lpwstr/>
      </vt:variant>
      <vt:variant>
        <vt:i4>6684796</vt:i4>
      </vt:variant>
      <vt:variant>
        <vt:i4>42</vt:i4>
      </vt:variant>
      <vt:variant>
        <vt:i4>0</vt:i4>
      </vt:variant>
      <vt:variant>
        <vt:i4>5</vt:i4>
      </vt:variant>
      <vt:variant>
        <vt:lpwstr>http://www.tennis.com.au/clubs/funding-and-facilities/facility-loan</vt:lpwstr>
      </vt:variant>
      <vt:variant>
        <vt:lpwstr/>
      </vt:variant>
      <vt:variant>
        <vt:i4>2293883</vt:i4>
      </vt:variant>
      <vt:variant>
        <vt:i4>39</vt:i4>
      </vt:variant>
      <vt:variant>
        <vt:i4>0</vt:i4>
      </vt:variant>
      <vt:variant>
        <vt:i4>5</vt:i4>
      </vt:variant>
      <vt:variant>
        <vt:lpwstr>https://25n.3f6.myftpupload.com/grant-application/</vt:lpwstr>
      </vt:variant>
      <vt:variant>
        <vt:lpwstr/>
      </vt:variant>
      <vt:variant>
        <vt:i4>1835097</vt:i4>
      </vt:variant>
      <vt:variant>
        <vt:i4>36</vt:i4>
      </vt:variant>
      <vt:variant>
        <vt:i4>0</vt:i4>
      </vt:variant>
      <vt:variant>
        <vt:i4>5</vt:i4>
      </vt:variant>
      <vt:variant>
        <vt:lpwstr>https://www.grants.gov.au/Go/Show?GoUuid=6cb4f073-54e2-451f-ad14-426b03150130</vt:lpwstr>
      </vt:variant>
      <vt:variant>
        <vt:lpwstr/>
      </vt:variant>
      <vt:variant>
        <vt:i4>3014778</vt:i4>
      </vt:variant>
      <vt:variant>
        <vt:i4>33</vt:i4>
      </vt:variant>
      <vt:variant>
        <vt:i4>0</vt:i4>
      </vt:variant>
      <vt:variant>
        <vt:i4>5</vt:i4>
      </vt:variant>
      <vt:variant>
        <vt:lpwstr>https://www.dva.gov.au/about-us/overview/consultations-and-grants/grants-and-bursaries/building-excellence-support-and-2</vt:lpwstr>
      </vt:variant>
      <vt:variant>
        <vt:lpwstr>what-are-building-excellence-in-support-and-training-grants</vt:lpwstr>
      </vt:variant>
      <vt:variant>
        <vt:i4>4194388</vt:i4>
      </vt:variant>
      <vt:variant>
        <vt:i4>30</vt:i4>
      </vt:variant>
      <vt:variant>
        <vt:i4>0</vt:i4>
      </vt:variant>
      <vt:variant>
        <vt:i4>5</vt:i4>
      </vt:variant>
      <vt:variant>
        <vt:lpwstr>https://www.grants.gov.au/Go/Show?GoUuid=9093660b-c6f3-4c87-b179-81493fb54ed8</vt:lpwstr>
      </vt:variant>
      <vt:variant>
        <vt:lpwstr/>
      </vt:variant>
      <vt:variant>
        <vt:i4>5701697</vt:i4>
      </vt:variant>
      <vt:variant>
        <vt:i4>27</vt:i4>
      </vt:variant>
      <vt:variant>
        <vt:i4>0</vt:i4>
      </vt:variant>
      <vt:variant>
        <vt:i4>5</vt:i4>
      </vt:variant>
      <vt:variant>
        <vt:lpwstr>https://www.dva.gov.au/about-us/overview/consultations-and-grants/grants-and-bursaries/saluting-their-service</vt:lpwstr>
      </vt:variant>
      <vt:variant>
        <vt:lpwstr/>
      </vt:variant>
      <vt:variant>
        <vt:i4>1966080</vt:i4>
      </vt:variant>
      <vt:variant>
        <vt:i4>24</vt:i4>
      </vt:variant>
      <vt:variant>
        <vt:i4>0</vt:i4>
      </vt:variant>
      <vt:variant>
        <vt:i4>5</vt:i4>
      </vt:variant>
      <vt:variant>
        <vt:lpwstr>https://business.gov.au/grants-and-programs/growth-grants</vt:lpwstr>
      </vt:variant>
      <vt:variant>
        <vt:lpwstr/>
      </vt:variant>
      <vt:variant>
        <vt:i4>2818083</vt:i4>
      </vt:variant>
      <vt:variant>
        <vt:i4>21</vt:i4>
      </vt:variant>
      <vt:variant>
        <vt:i4>0</vt:i4>
      </vt:variant>
      <vt:variant>
        <vt:i4>5</vt:i4>
      </vt:variant>
      <vt:variant>
        <vt:lpwstr>https://business.gov.au/grants-and-programs/entrepreneurs-programme</vt:lpwstr>
      </vt:variant>
      <vt:variant>
        <vt:lpwstr/>
      </vt:variant>
      <vt:variant>
        <vt:i4>1638490</vt:i4>
      </vt:variant>
      <vt:variant>
        <vt:i4>18</vt:i4>
      </vt:variant>
      <vt:variant>
        <vt:i4>0</vt:i4>
      </vt:variant>
      <vt:variant>
        <vt:i4>5</vt:i4>
      </vt:variant>
      <vt:variant>
        <vt:lpwstr>https://www.grants.gov.au/Go/Show?GoUuid=a9cab9d4-8712-42b7-816c-544b1bedbda5</vt:lpwstr>
      </vt:variant>
      <vt:variant>
        <vt:lpwstr/>
      </vt:variant>
      <vt:variant>
        <vt:i4>1638407</vt:i4>
      </vt:variant>
      <vt:variant>
        <vt:i4>15</vt:i4>
      </vt:variant>
      <vt:variant>
        <vt:i4>0</vt:i4>
      </vt:variant>
      <vt:variant>
        <vt:i4>5</vt:i4>
      </vt:variant>
      <vt:variant>
        <vt:lpwstr>https://www.grants.gov.au/Go/Show?GoUuid=85bb8a30-6c9d-46d8-9167-c06ddc5455bf</vt:lpwstr>
      </vt:variant>
      <vt:variant>
        <vt:lpwstr/>
      </vt:variant>
      <vt:variant>
        <vt:i4>3276912</vt:i4>
      </vt:variant>
      <vt:variant>
        <vt:i4>12</vt:i4>
      </vt:variant>
      <vt:variant>
        <vt:i4>0</vt:i4>
      </vt:variant>
      <vt:variant>
        <vt:i4>5</vt:i4>
      </vt:variant>
      <vt:variant>
        <vt:lpwstr>https://www.ecq.qld.gov.au/electoral-boundaries/where-is-my-electorate</vt:lpwstr>
      </vt:variant>
      <vt:variant>
        <vt:lpwstr/>
      </vt:variant>
      <vt:variant>
        <vt:i4>1310813</vt:i4>
      </vt:variant>
      <vt:variant>
        <vt:i4>9</vt:i4>
      </vt:variant>
      <vt:variant>
        <vt:i4>0</vt:i4>
      </vt:variant>
      <vt:variant>
        <vt:i4>5</vt:i4>
      </vt:variant>
      <vt:variant>
        <vt:lpwstr>https://www.brisbane.qld.gov.au/about-council/governance-and-strategy/vision-and-strategy/brisbane-vision</vt:lpwstr>
      </vt:variant>
      <vt:variant>
        <vt:lpwstr/>
      </vt:variant>
      <vt:variant>
        <vt:i4>1441878</vt:i4>
      </vt:variant>
      <vt:variant>
        <vt:i4>6</vt:i4>
      </vt:variant>
      <vt:variant>
        <vt:i4>0</vt:i4>
      </vt:variant>
      <vt:variant>
        <vt:i4>5</vt:i4>
      </vt:variant>
      <vt:variant>
        <vt:lpwstr>https://www.cyjma.qld.gov.au/cmq-program</vt:lpwstr>
      </vt:variant>
      <vt:variant>
        <vt:lpwstr/>
      </vt:variant>
      <vt:variant>
        <vt:i4>2883701</vt:i4>
      </vt:variant>
      <vt:variant>
        <vt:i4>3</vt:i4>
      </vt:variant>
      <vt:variant>
        <vt:i4>0</vt:i4>
      </vt:variant>
      <vt:variant>
        <vt:i4>5</vt:i4>
      </vt:variant>
      <vt:variant>
        <vt:lpwstr>http://st.deviantart.net/news/creative-grant/the-creative-grant-guidelines.html</vt:lpwstr>
      </vt:variant>
      <vt:variant>
        <vt:lpwstr/>
      </vt:variant>
      <vt:variant>
        <vt:i4>3801141</vt:i4>
      </vt:variant>
      <vt:variant>
        <vt:i4>0</vt:i4>
      </vt:variant>
      <vt:variant>
        <vt:i4>0</vt:i4>
      </vt:variant>
      <vt:variant>
        <vt:i4>5</vt:i4>
      </vt:variant>
      <vt:variant>
        <vt:lpwstr>http://www.ppca.com.au/ppca-about-us/ppca-performers-trust-foundation/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Lunney, Lee (G. Perrett, MP)</dc:creator>
  <cp:keywords/>
  <dc:description/>
  <cp:lastModifiedBy>Hart, Kane (G. Perrett, MP)</cp:lastModifiedBy>
  <cp:revision>277</cp:revision>
  <dcterms:created xsi:type="dcterms:W3CDTF">2024-05-15T01:05:00Z</dcterms:created>
  <dcterms:modified xsi:type="dcterms:W3CDTF">2024-11-06T01:04:00Z</dcterms:modified>
</cp:coreProperties>
</file>